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2C479" w14:textId="1EEDA63E" w:rsidR="002B5234" w:rsidRDefault="00BE40F9" w:rsidP="00BE40F9">
      <w:pPr>
        <w:jc w:val="center"/>
        <w:rPr>
          <w:rFonts w:ascii="Times New Roman" w:hAnsi="Times New Roman" w:cs="Times New Roman"/>
          <w:sz w:val="32"/>
          <w:lang w:val="kk-KZ"/>
        </w:rPr>
      </w:pPr>
      <w:r w:rsidRPr="00BE40F9">
        <w:rPr>
          <w:rFonts w:ascii="Times New Roman" w:hAnsi="Times New Roman" w:cs="Times New Roman"/>
          <w:sz w:val="32"/>
        </w:rPr>
        <w:t>Д</w:t>
      </w:r>
      <w:proofErr w:type="spellStart"/>
      <w:r w:rsidRPr="00BE40F9">
        <w:rPr>
          <w:rFonts w:ascii="Times New Roman" w:hAnsi="Times New Roman" w:cs="Times New Roman"/>
          <w:sz w:val="32"/>
          <w:lang w:val="kk-KZ"/>
        </w:rPr>
        <w:t>әріс</w:t>
      </w:r>
      <w:proofErr w:type="spellEnd"/>
      <w:r w:rsidRPr="00BE40F9">
        <w:rPr>
          <w:rFonts w:ascii="Times New Roman" w:hAnsi="Times New Roman" w:cs="Times New Roman"/>
          <w:sz w:val="32"/>
          <w:lang w:val="kk-KZ"/>
        </w:rPr>
        <w:t xml:space="preserve"> №</w:t>
      </w:r>
      <w:r w:rsidR="009009F7">
        <w:rPr>
          <w:rFonts w:ascii="Times New Roman" w:hAnsi="Times New Roman" w:cs="Times New Roman"/>
          <w:sz w:val="32"/>
          <w:lang w:val="kk-KZ"/>
        </w:rPr>
        <w:t>1</w:t>
      </w:r>
    </w:p>
    <w:p w14:paraId="67054B54" w14:textId="52BD7E00" w:rsidR="00637BF7" w:rsidRPr="00637BF7" w:rsidRDefault="00637BF7" w:rsidP="00BE40F9">
      <w:pPr>
        <w:jc w:val="center"/>
        <w:rPr>
          <w:rFonts w:ascii="Times New Roman" w:hAnsi="Times New Roman" w:cs="Times New Roman"/>
          <w:sz w:val="32"/>
          <w:lang w:val="kk-KZ"/>
        </w:rPr>
      </w:pPr>
      <w:r w:rsidRPr="00637BF7">
        <w:rPr>
          <w:rFonts w:ascii="Times New Roman" w:hAnsi="Times New Roman" w:cs="Times New Roman"/>
          <w:sz w:val="32"/>
          <w:lang w:val="kk-KZ"/>
        </w:rPr>
        <w:t>Географиялық зерттеулерде математикалық әдістерді қолданудың қазіргі жағдайы мен даму тарихы</w:t>
      </w:r>
    </w:p>
    <w:p w14:paraId="4A3815CC" w14:textId="77777777" w:rsidR="00BE40F9" w:rsidRPr="00CE154B" w:rsidRDefault="00BE40F9" w:rsidP="00BE40F9">
      <w:pPr>
        <w:spacing w:after="0"/>
        <w:jc w:val="center"/>
        <w:rPr>
          <w:rFonts w:ascii="Times New Roman" w:hAnsi="Times New Roman" w:cs="Times New Roman"/>
          <w:b/>
          <w:sz w:val="20"/>
          <w:szCs w:val="16"/>
          <w:lang w:val="kk-KZ"/>
        </w:rPr>
      </w:pPr>
      <w:r w:rsidRPr="00CE154B">
        <w:rPr>
          <w:rFonts w:ascii="Times New Roman" w:hAnsi="Times New Roman" w:cs="Times New Roman"/>
          <w:b/>
          <w:sz w:val="28"/>
          <w:szCs w:val="18"/>
          <w:lang w:val="kk-KZ"/>
        </w:rPr>
        <w:t xml:space="preserve">Қарапайым статистикалық </w:t>
      </w:r>
      <w:r w:rsidRPr="00CE154B">
        <w:rPr>
          <w:rFonts w:ascii="Times New Roman" w:hAnsi="Times New Roman" w:cs="Times New Roman"/>
          <w:b/>
          <w:sz w:val="24"/>
          <w:szCs w:val="16"/>
          <w:lang w:val="kk-KZ"/>
        </w:rPr>
        <w:t>зерттеу әдістері</w:t>
      </w:r>
    </w:p>
    <w:p w14:paraId="64A903A8" w14:textId="77777777" w:rsidR="00BE40F9" w:rsidRPr="00BE40F9" w:rsidRDefault="00BE40F9" w:rsidP="00CB2FA1">
      <w:pPr>
        <w:pStyle w:val="a3"/>
        <w:numPr>
          <w:ilvl w:val="0"/>
          <w:numId w:val="1"/>
        </w:numPr>
        <w:spacing w:after="0" w:line="240" w:lineRule="auto"/>
        <w:jc w:val="both"/>
        <w:rPr>
          <w:rFonts w:ascii="Times New Roman" w:hAnsi="Times New Roman" w:cs="Times New Roman"/>
          <w:sz w:val="28"/>
          <w:lang w:val="kk-KZ"/>
        </w:rPr>
      </w:pPr>
      <w:r w:rsidRPr="00BE40F9">
        <w:rPr>
          <w:rFonts w:ascii="Times New Roman" w:hAnsi="Times New Roman" w:cs="Times New Roman"/>
          <w:sz w:val="28"/>
          <w:lang w:val="kk-KZ"/>
        </w:rPr>
        <w:t>Статистикалық бақылау;</w:t>
      </w:r>
    </w:p>
    <w:p w14:paraId="42FE27FC" w14:textId="77777777" w:rsidR="00BE40F9" w:rsidRPr="00BE40F9" w:rsidRDefault="00BE40F9" w:rsidP="00CB2FA1">
      <w:pPr>
        <w:pStyle w:val="a3"/>
        <w:numPr>
          <w:ilvl w:val="0"/>
          <w:numId w:val="1"/>
        </w:numPr>
        <w:spacing w:after="0" w:line="240" w:lineRule="auto"/>
        <w:jc w:val="both"/>
        <w:rPr>
          <w:rFonts w:ascii="Times New Roman" w:hAnsi="Times New Roman" w:cs="Times New Roman"/>
          <w:sz w:val="28"/>
          <w:lang w:val="kk-KZ"/>
        </w:rPr>
      </w:pPr>
      <w:r w:rsidRPr="00BE40F9">
        <w:rPr>
          <w:rFonts w:ascii="Times New Roman" w:hAnsi="Times New Roman" w:cs="Times New Roman"/>
          <w:sz w:val="28"/>
          <w:lang w:val="kk-KZ"/>
        </w:rPr>
        <w:t>Статистикалық бақылау мәліметтерін топтастыру;</w:t>
      </w:r>
    </w:p>
    <w:p w14:paraId="2B50D43A" w14:textId="77777777" w:rsidR="00BE40F9" w:rsidRPr="00BE40F9" w:rsidRDefault="00BE40F9" w:rsidP="00CB2FA1">
      <w:pPr>
        <w:pStyle w:val="a3"/>
        <w:numPr>
          <w:ilvl w:val="0"/>
          <w:numId w:val="1"/>
        </w:numPr>
        <w:spacing w:after="0" w:line="240" w:lineRule="auto"/>
        <w:jc w:val="both"/>
        <w:rPr>
          <w:rFonts w:ascii="Times New Roman" w:hAnsi="Times New Roman" w:cs="Times New Roman"/>
          <w:sz w:val="28"/>
          <w:lang w:val="kk-KZ"/>
        </w:rPr>
      </w:pPr>
      <w:r w:rsidRPr="00BE40F9">
        <w:rPr>
          <w:rFonts w:ascii="Times New Roman" w:hAnsi="Times New Roman" w:cs="Times New Roman"/>
          <w:sz w:val="28"/>
          <w:lang w:val="kk-KZ"/>
        </w:rPr>
        <w:t>Абсолютті және салыстырмалы статистикалық өлшемдер;</w:t>
      </w:r>
    </w:p>
    <w:p w14:paraId="56EA7B34" w14:textId="77777777" w:rsidR="00BE40F9" w:rsidRPr="00BE40F9" w:rsidRDefault="00BE40F9" w:rsidP="00CB2FA1">
      <w:pPr>
        <w:pStyle w:val="a3"/>
        <w:numPr>
          <w:ilvl w:val="0"/>
          <w:numId w:val="1"/>
        </w:numPr>
        <w:spacing w:after="0" w:line="240" w:lineRule="auto"/>
        <w:jc w:val="both"/>
        <w:rPr>
          <w:rFonts w:ascii="Times New Roman" w:hAnsi="Times New Roman" w:cs="Times New Roman"/>
          <w:sz w:val="28"/>
          <w:lang w:val="kk-KZ"/>
        </w:rPr>
      </w:pPr>
      <w:r w:rsidRPr="00BE40F9">
        <w:rPr>
          <w:rFonts w:ascii="Times New Roman" w:hAnsi="Times New Roman" w:cs="Times New Roman"/>
          <w:sz w:val="28"/>
          <w:lang w:val="kk-KZ"/>
        </w:rPr>
        <w:t xml:space="preserve"> Вариациялық қатарлар;</w:t>
      </w:r>
    </w:p>
    <w:p w14:paraId="7C855453" w14:textId="77777777" w:rsidR="00BE40F9" w:rsidRPr="00BE40F9" w:rsidRDefault="00BE40F9" w:rsidP="00CB2FA1">
      <w:pPr>
        <w:pStyle w:val="a3"/>
        <w:numPr>
          <w:ilvl w:val="0"/>
          <w:numId w:val="1"/>
        </w:numPr>
        <w:spacing w:after="0" w:line="240" w:lineRule="auto"/>
        <w:jc w:val="both"/>
        <w:rPr>
          <w:rFonts w:ascii="Times New Roman" w:hAnsi="Times New Roman" w:cs="Times New Roman"/>
          <w:sz w:val="28"/>
          <w:lang w:val="kk-KZ"/>
        </w:rPr>
      </w:pPr>
      <w:r w:rsidRPr="00BE40F9">
        <w:rPr>
          <w:rFonts w:ascii="Times New Roman" w:hAnsi="Times New Roman" w:cs="Times New Roman"/>
          <w:sz w:val="28"/>
          <w:lang w:val="kk-KZ"/>
        </w:rPr>
        <w:t xml:space="preserve"> </w:t>
      </w:r>
      <w:proofErr w:type="spellStart"/>
      <w:r w:rsidRPr="00BE40F9">
        <w:rPr>
          <w:rFonts w:ascii="Times New Roman" w:hAnsi="Times New Roman" w:cs="Times New Roman"/>
          <w:sz w:val="28"/>
          <w:lang w:val="kk-KZ"/>
        </w:rPr>
        <w:t>Выборка</w:t>
      </w:r>
      <w:proofErr w:type="spellEnd"/>
      <w:r w:rsidRPr="00BE40F9">
        <w:rPr>
          <w:rFonts w:ascii="Times New Roman" w:hAnsi="Times New Roman" w:cs="Times New Roman"/>
          <w:sz w:val="28"/>
          <w:lang w:val="kk-KZ"/>
        </w:rPr>
        <w:t xml:space="preserve"> (іріктеу);</w:t>
      </w:r>
    </w:p>
    <w:p w14:paraId="2200FD93" w14:textId="77777777" w:rsidR="00BE40F9" w:rsidRPr="00BE40F9" w:rsidRDefault="00BE40F9" w:rsidP="00CB2FA1">
      <w:pPr>
        <w:pStyle w:val="a3"/>
        <w:numPr>
          <w:ilvl w:val="0"/>
          <w:numId w:val="1"/>
        </w:numPr>
        <w:spacing w:after="0" w:line="240" w:lineRule="auto"/>
        <w:jc w:val="both"/>
        <w:rPr>
          <w:rFonts w:ascii="Times New Roman" w:hAnsi="Times New Roman" w:cs="Times New Roman"/>
          <w:sz w:val="28"/>
          <w:lang w:val="kk-KZ"/>
        </w:rPr>
      </w:pPr>
      <w:r w:rsidRPr="00BE40F9">
        <w:rPr>
          <w:rFonts w:ascii="Times New Roman" w:hAnsi="Times New Roman" w:cs="Times New Roman"/>
          <w:sz w:val="28"/>
          <w:lang w:val="kk-KZ"/>
        </w:rPr>
        <w:t xml:space="preserve"> </w:t>
      </w:r>
      <w:proofErr w:type="spellStart"/>
      <w:r w:rsidRPr="00BE40F9">
        <w:rPr>
          <w:rFonts w:ascii="Times New Roman" w:hAnsi="Times New Roman" w:cs="Times New Roman"/>
          <w:sz w:val="28"/>
          <w:lang w:val="kk-KZ"/>
        </w:rPr>
        <w:t>Корелляциялық</w:t>
      </w:r>
      <w:proofErr w:type="spellEnd"/>
      <w:r w:rsidRPr="00BE40F9">
        <w:rPr>
          <w:rFonts w:ascii="Times New Roman" w:hAnsi="Times New Roman" w:cs="Times New Roman"/>
          <w:sz w:val="28"/>
          <w:lang w:val="kk-KZ"/>
        </w:rPr>
        <w:t xml:space="preserve"> және регрессиялық талдау,</w:t>
      </w:r>
    </w:p>
    <w:p w14:paraId="1B0CA8FA" w14:textId="77777777" w:rsidR="00BE40F9" w:rsidRPr="00BE40F9" w:rsidRDefault="00BE40F9" w:rsidP="00CB2FA1">
      <w:pPr>
        <w:pStyle w:val="a3"/>
        <w:numPr>
          <w:ilvl w:val="0"/>
          <w:numId w:val="1"/>
        </w:numPr>
        <w:spacing w:after="0" w:line="240" w:lineRule="auto"/>
        <w:jc w:val="both"/>
        <w:rPr>
          <w:rFonts w:ascii="Times New Roman" w:hAnsi="Times New Roman" w:cs="Times New Roman"/>
          <w:sz w:val="28"/>
          <w:lang w:val="kk-KZ"/>
        </w:rPr>
      </w:pPr>
      <w:r w:rsidRPr="00BE40F9">
        <w:rPr>
          <w:rFonts w:ascii="Times New Roman" w:hAnsi="Times New Roman" w:cs="Times New Roman"/>
          <w:sz w:val="28"/>
          <w:lang w:val="kk-KZ"/>
        </w:rPr>
        <w:t xml:space="preserve"> Серпінді қатар.</w:t>
      </w:r>
    </w:p>
    <w:p w14:paraId="4FBB379E" w14:textId="77777777" w:rsidR="00BE40F9" w:rsidRPr="00BE40F9" w:rsidRDefault="00BE40F9" w:rsidP="00CB2FA1">
      <w:pPr>
        <w:spacing w:after="0" w:line="240" w:lineRule="auto"/>
        <w:ind w:firstLine="708"/>
        <w:jc w:val="both"/>
        <w:rPr>
          <w:rFonts w:ascii="Times New Roman" w:hAnsi="Times New Roman" w:cs="Times New Roman"/>
          <w:sz w:val="28"/>
          <w:lang w:val="kk-KZ"/>
        </w:rPr>
      </w:pPr>
      <w:r w:rsidRPr="00BE40F9">
        <w:rPr>
          <w:rFonts w:ascii="Times New Roman" w:hAnsi="Times New Roman" w:cs="Times New Roman"/>
          <w:i/>
          <w:sz w:val="28"/>
          <w:lang w:val="kk-KZ"/>
        </w:rPr>
        <w:t>Статистикалық бақылау</w:t>
      </w:r>
      <w:r w:rsidRPr="00BE40F9">
        <w:rPr>
          <w:rFonts w:ascii="Times New Roman" w:hAnsi="Times New Roman" w:cs="Times New Roman"/>
          <w:sz w:val="28"/>
          <w:lang w:val="kk-KZ"/>
        </w:rPr>
        <w:t xml:space="preserve"> – жоспарлы және ұйымдастырылған түрде ақпарат жинау. </w:t>
      </w:r>
    </w:p>
    <w:p w14:paraId="5C517619" w14:textId="77777777" w:rsidR="00BE40F9" w:rsidRDefault="00BE40F9" w:rsidP="00CB2FA1">
      <w:pPr>
        <w:spacing w:after="0" w:line="240" w:lineRule="auto"/>
        <w:ind w:firstLine="360"/>
        <w:jc w:val="both"/>
        <w:rPr>
          <w:rFonts w:ascii="Times New Roman" w:hAnsi="Times New Roman" w:cs="Times New Roman"/>
          <w:sz w:val="28"/>
          <w:lang w:val="kk-KZ"/>
        </w:rPr>
      </w:pPr>
      <w:r w:rsidRPr="00BE40F9">
        <w:rPr>
          <w:rFonts w:ascii="Times New Roman" w:hAnsi="Times New Roman" w:cs="Times New Roman"/>
          <w:sz w:val="28"/>
          <w:lang w:val="kk-KZ"/>
        </w:rPr>
        <w:t>Статистикалық бақылаудың талаптары:</w:t>
      </w:r>
    </w:p>
    <w:p w14:paraId="3C2C84C9" w14:textId="77777777" w:rsidR="00BE40F9" w:rsidRDefault="00BE40F9" w:rsidP="00CB2FA1">
      <w:pPr>
        <w:pStyle w:val="a3"/>
        <w:numPr>
          <w:ilvl w:val="0"/>
          <w:numId w:val="2"/>
        </w:num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Зерттелетін объекті немесе құбылыстарды жан-жақты қамтуы керек;</w:t>
      </w:r>
    </w:p>
    <w:p w14:paraId="12EED57C" w14:textId="77777777" w:rsidR="00BE40F9" w:rsidRDefault="00BE40F9" w:rsidP="00CB2FA1">
      <w:pPr>
        <w:pStyle w:val="a3"/>
        <w:numPr>
          <w:ilvl w:val="0"/>
          <w:numId w:val="2"/>
        </w:num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Барлық мәліметтер нақты болуы керек;</w:t>
      </w:r>
    </w:p>
    <w:p w14:paraId="6F80ADF1" w14:textId="77777777" w:rsidR="00BE40F9" w:rsidRDefault="00BE40F9" w:rsidP="00CB2FA1">
      <w:pPr>
        <w:pStyle w:val="a3"/>
        <w:numPr>
          <w:ilvl w:val="0"/>
          <w:numId w:val="2"/>
        </w:num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Жиналған мәліметтер біркелкі және өзара салыстыруға келетіндей болуы керек.</w:t>
      </w:r>
    </w:p>
    <w:p w14:paraId="369DE3B9" w14:textId="77777777" w:rsidR="00BE40F9" w:rsidRDefault="00BE40F9" w:rsidP="00CE6F52">
      <w:pPr>
        <w:spacing w:after="0" w:line="240" w:lineRule="auto"/>
        <w:ind w:firstLine="708"/>
        <w:jc w:val="both"/>
        <w:rPr>
          <w:rFonts w:ascii="Times New Roman" w:hAnsi="Times New Roman" w:cs="Times New Roman"/>
          <w:sz w:val="28"/>
          <w:lang w:val="kk-KZ"/>
        </w:rPr>
      </w:pPr>
      <w:r>
        <w:rPr>
          <w:rFonts w:ascii="Times New Roman" w:hAnsi="Times New Roman" w:cs="Times New Roman"/>
          <w:sz w:val="28"/>
          <w:lang w:val="kk-KZ"/>
        </w:rPr>
        <w:t>Статистикалық бақылаудың негізгі 2-формасы бар. Олар</w:t>
      </w:r>
      <w:r w:rsidR="00CE6F52">
        <w:rPr>
          <w:rFonts w:ascii="Times New Roman" w:hAnsi="Times New Roman" w:cs="Times New Roman"/>
          <w:sz w:val="28"/>
          <w:lang w:val="kk-KZ"/>
        </w:rPr>
        <w:t xml:space="preserve">: есептік статистикалық бақылау және арнайы ұйымдастырылған статистикалық бақылау. </w:t>
      </w:r>
      <w:r w:rsidR="00CE6F52" w:rsidRPr="00CE6F52">
        <w:rPr>
          <w:rFonts w:ascii="Times New Roman" w:hAnsi="Times New Roman" w:cs="Times New Roman"/>
          <w:i/>
          <w:sz w:val="28"/>
          <w:lang w:val="kk-KZ"/>
        </w:rPr>
        <w:t>Есептік статистикалық бақылау</w:t>
      </w:r>
      <w:r w:rsidR="00CE6F52">
        <w:rPr>
          <w:rFonts w:ascii="Times New Roman" w:hAnsi="Times New Roman" w:cs="Times New Roman"/>
          <w:sz w:val="28"/>
          <w:lang w:val="kk-KZ"/>
        </w:rPr>
        <w:t xml:space="preserve"> бұл үнемі жүйелі түрде жинақталған мәліметтер. Ал, </w:t>
      </w:r>
      <w:r w:rsidR="00CE6F52" w:rsidRPr="00CE6F52">
        <w:rPr>
          <w:rFonts w:ascii="Times New Roman" w:hAnsi="Times New Roman" w:cs="Times New Roman"/>
          <w:i/>
          <w:sz w:val="28"/>
          <w:lang w:val="kk-KZ"/>
        </w:rPr>
        <w:t>арнайы ұйымдастырылған статистикалық бақылауда</w:t>
      </w:r>
      <w:r w:rsidR="00CE6F52">
        <w:rPr>
          <w:rFonts w:ascii="Times New Roman" w:hAnsi="Times New Roman" w:cs="Times New Roman"/>
          <w:sz w:val="28"/>
          <w:lang w:val="kk-KZ"/>
        </w:rPr>
        <w:t xml:space="preserve"> арнайы зерттеулер жүргізу үшін мәліметтер жинау, топтастыру.</w:t>
      </w:r>
    </w:p>
    <w:p w14:paraId="6235FCB5" w14:textId="77777777" w:rsidR="00CE6F52" w:rsidRDefault="00CE6F52" w:rsidP="00CE6F52">
      <w:pPr>
        <w:spacing w:after="0" w:line="240" w:lineRule="auto"/>
        <w:ind w:firstLine="708"/>
        <w:jc w:val="both"/>
        <w:rPr>
          <w:rFonts w:ascii="Times New Roman" w:hAnsi="Times New Roman" w:cs="Times New Roman"/>
          <w:sz w:val="28"/>
          <w:lang w:val="kk-KZ"/>
        </w:rPr>
      </w:pPr>
      <w:r w:rsidRPr="00CE6F52">
        <w:rPr>
          <w:rFonts w:ascii="Times New Roman" w:hAnsi="Times New Roman" w:cs="Times New Roman"/>
          <w:i/>
          <w:sz w:val="28"/>
          <w:lang w:val="kk-KZ"/>
        </w:rPr>
        <w:t>Статистикалық бақылаудың мәліметтерін топтастыру</w:t>
      </w:r>
      <w:r>
        <w:rPr>
          <w:rFonts w:ascii="Times New Roman" w:hAnsi="Times New Roman" w:cs="Times New Roman"/>
          <w:sz w:val="28"/>
          <w:lang w:val="kk-KZ"/>
        </w:rPr>
        <w:t xml:space="preserve"> – нақты мәліметтерді топтау және талдау.</w:t>
      </w:r>
    </w:p>
    <w:p w14:paraId="4C2C970D" w14:textId="77777777" w:rsidR="00CE6F52" w:rsidRDefault="00CE6F52" w:rsidP="00CE6F52">
      <w:pPr>
        <w:spacing w:after="0" w:line="240" w:lineRule="auto"/>
        <w:ind w:firstLine="708"/>
        <w:jc w:val="both"/>
        <w:rPr>
          <w:rFonts w:ascii="Times New Roman" w:hAnsi="Times New Roman" w:cs="Times New Roman"/>
          <w:sz w:val="28"/>
          <w:lang w:val="kk-KZ"/>
        </w:rPr>
      </w:pPr>
      <w:r w:rsidRPr="00CE6F52">
        <w:rPr>
          <w:rFonts w:ascii="Times New Roman" w:hAnsi="Times New Roman" w:cs="Times New Roman"/>
          <w:b/>
          <w:sz w:val="28"/>
          <w:lang w:val="kk-KZ"/>
        </w:rPr>
        <w:t xml:space="preserve">Абсолютті және салыстырмалы өлшемдер. </w:t>
      </w:r>
      <w:r w:rsidRPr="00CE6F52">
        <w:rPr>
          <w:rFonts w:ascii="Times New Roman" w:hAnsi="Times New Roman" w:cs="Times New Roman"/>
          <w:i/>
          <w:sz w:val="28"/>
          <w:lang w:val="kk-KZ"/>
        </w:rPr>
        <w:t>Абсолюттік өлшем</w:t>
      </w:r>
      <w:r w:rsidRPr="00CE6F52">
        <w:rPr>
          <w:rFonts w:ascii="Times New Roman" w:hAnsi="Times New Roman" w:cs="Times New Roman"/>
          <w:sz w:val="28"/>
          <w:lang w:val="kk-KZ"/>
        </w:rPr>
        <w:t xml:space="preserve"> </w:t>
      </w:r>
      <w:r>
        <w:rPr>
          <w:rFonts w:ascii="Times New Roman" w:hAnsi="Times New Roman" w:cs="Times New Roman"/>
          <w:sz w:val="28"/>
          <w:lang w:val="kk-KZ"/>
        </w:rPr>
        <w:t xml:space="preserve">– статистикалық ақпараттарды ұсынудың алғашқы формасы (нақты көрсеткіштік мәлімет). </w:t>
      </w:r>
      <w:r w:rsidRPr="00CE6F52">
        <w:rPr>
          <w:rFonts w:ascii="Times New Roman" w:hAnsi="Times New Roman" w:cs="Times New Roman"/>
          <w:i/>
          <w:sz w:val="28"/>
          <w:lang w:val="kk-KZ"/>
        </w:rPr>
        <w:t>Салыстырмалы өлшем</w:t>
      </w:r>
      <w:r>
        <w:rPr>
          <w:rFonts w:ascii="Times New Roman" w:hAnsi="Times New Roman" w:cs="Times New Roman"/>
          <w:sz w:val="28"/>
          <w:lang w:val="kk-KZ"/>
        </w:rPr>
        <w:t xml:space="preserve"> – белгілі бір құбылысқа қатысты сандық арақатынастарды көрсетеді. Ол бір көрсеткіштерді екінші көрсеткіштерге бөлу арқылы орындалады. </w:t>
      </w:r>
    </w:p>
    <w:p w14:paraId="65ABABC1" w14:textId="77777777" w:rsidR="00CE6F52" w:rsidRDefault="00CE6F52" w:rsidP="00CE6F52">
      <w:pPr>
        <w:spacing w:after="0" w:line="240" w:lineRule="auto"/>
        <w:ind w:firstLine="708"/>
        <w:jc w:val="both"/>
        <w:rPr>
          <w:rFonts w:ascii="Times New Roman" w:hAnsi="Times New Roman" w:cs="Times New Roman"/>
          <w:sz w:val="28"/>
          <w:lang w:val="kk-KZ"/>
        </w:rPr>
      </w:pPr>
      <w:r w:rsidRPr="00CE6F52">
        <w:rPr>
          <w:rFonts w:ascii="Times New Roman" w:hAnsi="Times New Roman" w:cs="Times New Roman"/>
          <w:i/>
          <w:sz w:val="28"/>
          <w:lang w:val="kk-KZ"/>
        </w:rPr>
        <w:t>Вариациялық қатарлар</w:t>
      </w:r>
      <w:r>
        <w:rPr>
          <w:rFonts w:ascii="Times New Roman" w:hAnsi="Times New Roman" w:cs="Times New Roman"/>
          <w:sz w:val="28"/>
          <w:lang w:val="kk-KZ"/>
        </w:rPr>
        <w:t xml:space="preserve"> – кейбір жағдайда қарастырылып отырған </w:t>
      </w:r>
      <w:r w:rsidR="00052AD4">
        <w:rPr>
          <w:rFonts w:ascii="Times New Roman" w:hAnsi="Times New Roman" w:cs="Times New Roman"/>
          <w:sz w:val="28"/>
          <w:lang w:val="kk-KZ"/>
        </w:rPr>
        <w:t xml:space="preserve">өлшемдердің орталық көрсеткіштері (мәні) жеткіліксіз болуы мүмкін, осындай жағдайда жеке көрсеткіштердің вариациясы қолданылады. </w:t>
      </w:r>
    </w:p>
    <w:p w14:paraId="05E909BF" w14:textId="77777777" w:rsidR="00052AD4" w:rsidRDefault="00052AD4" w:rsidP="00CE6F52">
      <w:pPr>
        <w:spacing w:after="0" w:line="240" w:lineRule="auto"/>
        <w:ind w:firstLine="708"/>
        <w:jc w:val="both"/>
        <w:rPr>
          <w:rFonts w:ascii="Times New Roman" w:hAnsi="Times New Roman" w:cs="Times New Roman"/>
          <w:sz w:val="28"/>
          <w:lang w:val="kk-KZ"/>
        </w:rPr>
      </w:pPr>
      <w:r>
        <w:rPr>
          <w:rFonts w:ascii="Times New Roman" w:hAnsi="Times New Roman" w:cs="Times New Roman"/>
          <w:sz w:val="28"/>
          <w:lang w:val="kk-KZ"/>
        </w:rPr>
        <w:t xml:space="preserve">Өлшемдердің жеке мәндеріне көптеген факторлар әсер етуі мүмкін. Ал, зерттеліп отырған құбылыстар немесе үрдістер сан қырлы болуы мүмкін. Яғни, вариациясы болуы мүмкін. </w:t>
      </w:r>
    </w:p>
    <w:p w14:paraId="582796D0" w14:textId="77777777" w:rsidR="00052AD4" w:rsidRDefault="00052AD4" w:rsidP="00CE6F52">
      <w:pPr>
        <w:spacing w:after="0" w:line="240" w:lineRule="auto"/>
        <w:ind w:firstLine="708"/>
        <w:jc w:val="both"/>
        <w:rPr>
          <w:rFonts w:ascii="Times New Roman" w:hAnsi="Times New Roman" w:cs="Times New Roman"/>
          <w:sz w:val="28"/>
          <w:lang w:val="kk-KZ"/>
        </w:rPr>
      </w:pPr>
      <w:r>
        <w:rPr>
          <w:rFonts w:ascii="Times New Roman" w:hAnsi="Times New Roman" w:cs="Times New Roman"/>
          <w:sz w:val="28"/>
          <w:lang w:val="kk-KZ"/>
        </w:rPr>
        <w:t xml:space="preserve">Көпқырлылық вариациялық қатарлар болып табылады. </w:t>
      </w:r>
      <w:proofErr w:type="spellStart"/>
      <w:r>
        <w:rPr>
          <w:rFonts w:ascii="Times New Roman" w:hAnsi="Times New Roman" w:cs="Times New Roman"/>
          <w:sz w:val="28"/>
          <w:lang w:val="kk-KZ"/>
        </w:rPr>
        <w:t>Көпқырлылықтың</w:t>
      </w:r>
      <w:proofErr w:type="spellEnd"/>
      <w:r>
        <w:rPr>
          <w:rFonts w:ascii="Times New Roman" w:hAnsi="Times New Roman" w:cs="Times New Roman"/>
          <w:sz w:val="28"/>
          <w:lang w:val="kk-KZ"/>
        </w:rPr>
        <w:t xml:space="preserve"> себептері, зерттеу объектілерін зерттеу барысында анықтауға болады. Көбінесе болжам жасағанда қолданылады.</w:t>
      </w:r>
    </w:p>
    <w:p w14:paraId="01D18CC6" w14:textId="77777777" w:rsidR="00CB2FA1" w:rsidRDefault="00CB2FA1" w:rsidP="00CE6F52">
      <w:pPr>
        <w:spacing w:after="0" w:line="240" w:lineRule="auto"/>
        <w:ind w:firstLine="708"/>
        <w:jc w:val="both"/>
        <w:rPr>
          <w:rFonts w:ascii="Times New Roman" w:hAnsi="Times New Roman" w:cs="Times New Roman"/>
          <w:sz w:val="28"/>
          <w:lang w:val="kk-KZ"/>
        </w:rPr>
      </w:pPr>
      <w:r w:rsidRPr="00CB2FA1">
        <w:rPr>
          <w:rFonts w:ascii="Times New Roman" w:hAnsi="Times New Roman" w:cs="Times New Roman"/>
          <w:i/>
          <w:sz w:val="28"/>
          <w:lang w:val="kk-KZ"/>
        </w:rPr>
        <w:t>Іріктеу (</w:t>
      </w:r>
      <w:proofErr w:type="spellStart"/>
      <w:r w:rsidRPr="00CB2FA1">
        <w:rPr>
          <w:rFonts w:ascii="Times New Roman" w:hAnsi="Times New Roman" w:cs="Times New Roman"/>
          <w:i/>
          <w:sz w:val="28"/>
          <w:lang w:val="kk-KZ"/>
        </w:rPr>
        <w:t>выборка</w:t>
      </w:r>
      <w:proofErr w:type="spellEnd"/>
      <w:r w:rsidRPr="00CB2FA1">
        <w:rPr>
          <w:rFonts w:ascii="Times New Roman" w:hAnsi="Times New Roman" w:cs="Times New Roman"/>
          <w:i/>
          <w:sz w:val="28"/>
          <w:lang w:val="kk-KZ"/>
        </w:rPr>
        <w:t>)</w:t>
      </w:r>
      <w:r>
        <w:rPr>
          <w:rFonts w:ascii="Times New Roman" w:hAnsi="Times New Roman" w:cs="Times New Roman"/>
          <w:sz w:val="28"/>
          <w:lang w:val="kk-KZ"/>
        </w:rPr>
        <w:t xml:space="preserve"> – іріктеу әдістерінің мәні бір бөліктің ерекшеліктері бойынша бүтіннің сандық сипаттары анықталады. Осы іріктеу әдісі бөлік пен </w:t>
      </w:r>
      <w:r>
        <w:rPr>
          <w:rFonts w:ascii="Times New Roman" w:hAnsi="Times New Roman" w:cs="Times New Roman"/>
          <w:sz w:val="28"/>
          <w:lang w:val="kk-KZ"/>
        </w:rPr>
        <w:lastRenderedPageBreak/>
        <w:t>бүтінді немесе жеке мен жалпыны байланыстыратын ішкі байланыстар болып табылады.</w:t>
      </w:r>
    </w:p>
    <w:p w14:paraId="5F1227EC" w14:textId="77777777" w:rsidR="00CB2FA1" w:rsidRDefault="00CB2FA1" w:rsidP="00CE6F52">
      <w:pPr>
        <w:spacing w:after="0" w:line="240" w:lineRule="auto"/>
        <w:ind w:firstLine="708"/>
        <w:jc w:val="both"/>
        <w:rPr>
          <w:rFonts w:ascii="Times New Roman" w:hAnsi="Times New Roman" w:cs="Times New Roman"/>
          <w:sz w:val="28"/>
          <w:lang w:val="kk-KZ"/>
        </w:rPr>
      </w:pPr>
      <w:proofErr w:type="spellStart"/>
      <w:r w:rsidRPr="00CB2FA1">
        <w:rPr>
          <w:rFonts w:ascii="Times New Roman" w:hAnsi="Times New Roman" w:cs="Times New Roman"/>
          <w:i/>
          <w:sz w:val="28"/>
          <w:lang w:val="kk-KZ"/>
        </w:rPr>
        <w:t>Корелляциялық</w:t>
      </w:r>
      <w:proofErr w:type="spellEnd"/>
      <w:r w:rsidRPr="00CB2FA1">
        <w:rPr>
          <w:rFonts w:ascii="Times New Roman" w:hAnsi="Times New Roman" w:cs="Times New Roman"/>
          <w:i/>
          <w:sz w:val="28"/>
          <w:lang w:val="kk-KZ"/>
        </w:rPr>
        <w:t xml:space="preserve"> және регрессиялық талдау</w:t>
      </w:r>
      <w:r>
        <w:rPr>
          <w:rFonts w:ascii="Times New Roman" w:hAnsi="Times New Roman" w:cs="Times New Roman"/>
          <w:sz w:val="28"/>
          <w:lang w:val="kk-KZ"/>
        </w:rPr>
        <w:t xml:space="preserve"> – үлкен көлемдегі мәліметтерді екі немесе одан да көп көрсеткіштердің өзара байланыстарын анықтау мақсатында талдауға мүмкіндік беретін әдістер. Мысалы, халықтың аурумен ауыру жиілігі, өмір сүру ұзақтығы, т.б. </w:t>
      </w:r>
    </w:p>
    <w:p w14:paraId="56927814" w14:textId="77777777" w:rsidR="00CB2FA1" w:rsidRDefault="00CB2FA1">
      <w:pPr>
        <w:rPr>
          <w:rFonts w:ascii="Times New Roman" w:hAnsi="Times New Roman" w:cs="Times New Roman"/>
          <w:sz w:val="28"/>
          <w:lang w:val="kk-KZ"/>
        </w:rPr>
      </w:pPr>
      <w:r>
        <w:rPr>
          <w:rFonts w:ascii="Times New Roman" w:hAnsi="Times New Roman" w:cs="Times New Roman"/>
          <w:sz w:val="28"/>
          <w:lang w:val="kk-KZ"/>
        </w:rPr>
        <w:br w:type="page"/>
      </w:r>
    </w:p>
    <w:p w14:paraId="4C1584F6" w14:textId="77777777" w:rsidR="00CB2FA1" w:rsidRDefault="00CB2FA1" w:rsidP="00CB2FA1">
      <w:pPr>
        <w:jc w:val="center"/>
        <w:rPr>
          <w:rFonts w:ascii="Times New Roman" w:hAnsi="Times New Roman" w:cs="Times New Roman"/>
          <w:sz w:val="32"/>
          <w:lang w:val="kk-KZ"/>
        </w:rPr>
      </w:pPr>
      <w:r w:rsidRPr="00CB2FA1">
        <w:rPr>
          <w:rFonts w:ascii="Times New Roman" w:hAnsi="Times New Roman" w:cs="Times New Roman"/>
          <w:sz w:val="32"/>
          <w:lang w:val="kk-KZ"/>
        </w:rPr>
        <w:lastRenderedPageBreak/>
        <w:t>Д</w:t>
      </w:r>
      <w:r w:rsidRPr="00BE40F9">
        <w:rPr>
          <w:rFonts w:ascii="Times New Roman" w:hAnsi="Times New Roman" w:cs="Times New Roman"/>
          <w:sz w:val="32"/>
          <w:lang w:val="kk-KZ"/>
        </w:rPr>
        <w:t>әріс</w:t>
      </w:r>
      <w:r>
        <w:rPr>
          <w:rFonts w:ascii="Times New Roman" w:hAnsi="Times New Roman" w:cs="Times New Roman"/>
          <w:sz w:val="32"/>
          <w:lang w:val="kk-KZ"/>
        </w:rPr>
        <w:t xml:space="preserve"> №3</w:t>
      </w:r>
    </w:p>
    <w:p w14:paraId="709AA835" w14:textId="77777777" w:rsidR="00CB2FA1" w:rsidRDefault="00CB2FA1" w:rsidP="00CB2FA1">
      <w:pPr>
        <w:spacing w:after="0" w:line="240" w:lineRule="auto"/>
        <w:jc w:val="both"/>
        <w:rPr>
          <w:rFonts w:ascii="Times New Roman" w:hAnsi="Times New Roman" w:cs="Times New Roman"/>
          <w:b/>
          <w:sz w:val="32"/>
          <w:lang w:val="kk-KZ"/>
        </w:rPr>
      </w:pPr>
      <w:r w:rsidRPr="00CB2FA1">
        <w:rPr>
          <w:rFonts w:ascii="Times New Roman" w:hAnsi="Times New Roman" w:cs="Times New Roman"/>
          <w:b/>
          <w:sz w:val="32"/>
          <w:lang w:val="kk-KZ"/>
        </w:rPr>
        <w:t>Сандық ақпараттарды алу және мәліметтерді топтастыру</w:t>
      </w:r>
    </w:p>
    <w:p w14:paraId="71E077C2" w14:textId="4B5F4211" w:rsidR="00B10E39" w:rsidRDefault="00CB2FA1" w:rsidP="00CB2FA1">
      <w:p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ab/>
      </w:r>
      <w:r w:rsidRPr="00CB2FA1">
        <w:rPr>
          <w:rFonts w:ascii="Times New Roman" w:hAnsi="Times New Roman" w:cs="Times New Roman"/>
          <w:b/>
          <w:sz w:val="28"/>
          <w:lang w:val="kk-KZ"/>
        </w:rPr>
        <w:t>Статистикалық жиынтық немесе сандық белгілер</w:t>
      </w:r>
    </w:p>
    <w:p w14:paraId="7833E718" w14:textId="46BD93EB" w:rsidR="00CB2FA1" w:rsidRDefault="00CB2FA1" w:rsidP="00CB2FA1">
      <w:p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 xml:space="preserve"> </w:t>
      </w:r>
      <w:r w:rsidRPr="00CB2FA1">
        <w:rPr>
          <w:rFonts w:ascii="Times New Roman" w:hAnsi="Times New Roman" w:cs="Times New Roman"/>
          <w:i/>
          <w:sz w:val="28"/>
          <w:lang w:val="kk-KZ"/>
        </w:rPr>
        <w:t>Статистикалық жиынтық</w:t>
      </w:r>
      <w:r>
        <w:rPr>
          <w:rFonts w:ascii="Times New Roman" w:hAnsi="Times New Roman" w:cs="Times New Roman"/>
          <w:sz w:val="28"/>
          <w:lang w:val="kk-KZ"/>
        </w:rPr>
        <w:t xml:space="preserve"> – математикалық статистикаларда қолданылатын бір түрге жататын көптеген өлшемдер. Статистикалық жиынтыққа кіретін жеке өлшемдер – </w:t>
      </w:r>
      <w:r w:rsidRPr="00CB2FA1">
        <w:rPr>
          <w:rFonts w:ascii="Times New Roman" w:hAnsi="Times New Roman" w:cs="Times New Roman"/>
          <w:sz w:val="28"/>
          <w:u w:val="single"/>
          <w:lang w:val="kk-KZ"/>
        </w:rPr>
        <w:t>оның элементтері</w:t>
      </w:r>
      <w:r>
        <w:rPr>
          <w:rFonts w:ascii="Times New Roman" w:hAnsi="Times New Roman" w:cs="Times New Roman"/>
          <w:sz w:val="28"/>
          <w:lang w:val="kk-KZ"/>
        </w:rPr>
        <w:t xml:space="preserve">, ал осы элементтердің жалпы саны – </w:t>
      </w:r>
      <w:r w:rsidRPr="00CB2FA1">
        <w:rPr>
          <w:rFonts w:ascii="Times New Roman" w:hAnsi="Times New Roman" w:cs="Times New Roman"/>
          <w:sz w:val="28"/>
          <w:u w:val="single"/>
          <w:lang w:val="kk-KZ"/>
        </w:rPr>
        <w:t>жиынтық көлемі</w:t>
      </w:r>
      <w:r>
        <w:rPr>
          <w:rFonts w:ascii="Times New Roman" w:hAnsi="Times New Roman" w:cs="Times New Roman"/>
          <w:sz w:val="28"/>
          <w:lang w:val="kk-KZ"/>
        </w:rPr>
        <w:t xml:space="preserve"> деп аталады.</w:t>
      </w:r>
    </w:p>
    <w:p w14:paraId="7A358F02" w14:textId="77777777" w:rsidR="00CB2FA1" w:rsidRDefault="00CB2FA1" w:rsidP="00CB2FA1">
      <w:p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ab/>
        <w:t xml:space="preserve">Географиялық орталардың құбылыстары тек кеңістікте емес, сонымен қатар уақыт аралығында да қарастырылады. Сондықтан статистикалық жиынтықтың </w:t>
      </w:r>
      <w:r w:rsidRPr="00CB2FA1">
        <w:rPr>
          <w:rFonts w:ascii="Times New Roman" w:hAnsi="Times New Roman" w:cs="Times New Roman"/>
          <w:i/>
          <w:sz w:val="28"/>
          <w:lang w:val="kk-KZ"/>
        </w:rPr>
        <w:t>элементтері аумақтық</w:t>
      </w:r>
      <w:r>
        <w:rPr>
          <w:rFonts w:ascii="Times New Roman" w:hAnsi="Times New Roman" w:cs="Times New Roman"/>
          <w:sz w:val="28"/>
          <w:lang w:val="kk-KZ"/>
        </w:rPr>
        <w:t xml:space="preserve"> немесе </w:t>
      </w:r>
      <w:r w:rsidRPr="00CB2FA1">
        <w:rPr>
          <w:rFonts w:ascii="Times New Roman" w:hAnsi="Times New Roman" w:cs="Times New Roman"/>
          <w:i/>
          <w:sz w:val="28"/>
          <w:lang w:val="kk-KZ"/>
        </w:rPr>
        <w:t>территориялық өлшемдер</w:t>
      </w:r>
      <w:r>
        <w:rPr>
          <w:rFonts w:ascii="Times New Roman" w:hAnsi="Times New Roman" w:cs="Times New Roman"/>
          <w:i/>
          <w:sz w:val="28"/>
          <w:lang w:val="kk-KZ"/>
        </w:rPr>
        <w:t xml:space="preserve"> </w:t>
      </w:r>
      <w:r w:rsidRPr="00CB2FA1">
        <w:rPr>
          <w:rFonts w:ascii="Times New Roman" w:hAnsi="Times New Roman" w:cs="Times New Roman"/>
          <w:sz w:val="28"/>
          <w:lang w:val="kk-KZ"/>
        </w:rPr>
        <w:t>(белгілі бір ландшафт аймағы)</w:t>
      </w:r>
      <w:r>
        <w:rPr>
          <w:rFonts w:ascii="Times New Roman" w:hAnsi="Times New Roman" w:cs="Times New Roman"/>
          <w:sz w:val="28"/>
          <w:lang w:val="kk-KZ"/>
        </w:rPr>
        <w:t xml:space="preserve"> және </w:t>
      </w:r>
      <w:r w:rsidRPr="00CB2FA1">
        <w:rPr>
          <w:rFonts w:ascii="Times New Roman" w:hAnsi="Times New Roman" w:cs="Times New Roman"/>
          <w:i/>
          <w:sz w:val="28"/>
          <w:lang w:val="kk-KZ"/>
        </w:rPr>
        <w:t>уақыттық өлшемдер</w:t>
      </w:r>
      <w:r>
        <w:rPr>
          <w:rFonts w:ascii="Times New Roman" w:hAnsi="Times New Roman" w:cs="Times New Roman"/>
          <w:sz w:val="28"/>
          <w:lang w:val="kk-KZ"/>
        </w:rPr>
        <w:t xml:space="preserve"> (ай, жыл, күн) болады. </w:t>
      </w:r>
    </w:p>
    <w:p w14:paraId="73BC3357" w14:textId="77777777" w:rsidR="00CB2FA1" w:rsidRDefault="00CB2FA1" w:rsidP="00CB2FA1">
      <w:p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ab/>
        <w:t xml:space="preserve">Статистикалық жиынтықтың элементтері бір-бірінен сандық белгілері бойынша ажыратылады. </w:t>
      </w:r>
    </w:p>
    <w:p w14:paraId="160A74F0" w14:textId="77777777" w:rsidR="00CB2FA1" w:rsidRDefault="00CB2FA1" w:rsidP="00CB2FA1">
      <w:p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ab/>
        <w:t xml:space="preserve">Өзінің орналасуы бойынша ерекшеленетін элементтердің сандық белгілері </w:t>
      </w:r>
      <w:r w:rsidRPr="00CB2FA1">
        <w:rPr>
          <w:rFonts w:ascii="Times New Roman" w:hAnsi="Times New Roman" w:cs="Times New Roman"/>
          <w:i/>
          <w:sz w:val="28"/>
          <w:lang w:val="kk-KZ"/>
        </w:rPr>
        <w:t>кеңістіктік қатарлар</w:t>
      </w:r>
      <w:r>
        <w:rPr>
          <w:rFonts w:ascii="Times New Roman" w:hAnsi="Times New Roman" w:cs="Times New Roman"/>
          <w:sz w:val="28"/>
          <w:lang w:val="kk-KZ"/>
        </w:rPr>
        <w:t xml:space="preserve"> деп аталса, ал уақыт бойынша ажырататын элементтердің мәліметтері </w:t>
      </w:r>
      <w:r w:rsidRPr="00CB2FA1">
        <w:rPr>
          <w:rFonts w:ascii="Times New Roman" w:hAnsi="Times New Roman" w:cs="Times New Roman"/>
          <w:i/>
          <w:sz w:val="28"/>
          <w:lang w:val="kk-KZ"/>
        </w:rPr>
        <w:t>уақыттық қатарлар</w:t>
      </w:r>
      <w:r>
        <w:rPr>
          <w:rFonts w:ascii="Times New Roman" w:hAnsi="Times New Roman" w:cs="Times New Roman"/>
          <w:sz w:val="28"/>
          <w:lang w:val="kk-KZ"/>
        </w:rPr>
        <w:t xml:space="preserve"> деп аталады. Осылайша, статистикалық жиынтықтың элементтері зерттеулерді қажет ететін объектілер болып табылады. Ал осы объектілер мен құбылыстардың сандық үдерісін жинақтау </w:t>
      </w:r>
      <w:r w:rsidRPr="00CB2FA1">
        <w:rPr>
          <w:rFonts w:ascii="Times New Roman" w:hAnsi="Times New Roman" w:cs="Times New Roman"/>
          <w:i/>
          <w:sz w:val="28"/>
          <w:lang w:val="kk-KZ"/>
        </w:rPr>
        <w:t>статистикалық бақылау</w:t>
      </w:r>
      <w:r>
        <w:rPr>
          <w:rFonts w:ascii="Times New Roman" w:hAnsi="Times New Roman" w:cs="Times New Roman"/>
          <w:sz w:val="28"/>
          <w:lang w:val="kk-KZ"/>
        </w:rPr>
        <w:t xml:space="preserve"> болып саналады.</w:t>
      </w:r>
    </w:p>
    <w:p w14:paraId="2A34D70F" w14:textId="77777777" w:rsidR="00CB2FA1" w:rsidRDefault="00CB2FA1" w:rsidP="00CB2FA1">
      <w:p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ab/>
        <w:t xml:space="preserve">Статистикалық жиынтық өз ішінен екі түрге бөлінеді. Олар, </w:t>
      </w:r>
      <w:r w:rsidRPr="00CB2FA1">
        <w:rPr>
          <w:rFonts w:ascii="Times New Roman" w:hAnsi="Times New Roman" w:cs="Times New Roman"/>
          <w:i/>
          <w:sz w:val="28"/>
          <w:lang w:val="kk-KZ"/>
        </w:rPr>
        <w:t>жалпы статистикалық жиынтық</w:t>
      </w:r>
      <w:r>
        <w:rPr>
          <w:rFonts w:ascii="Times New Roman" w:hAnsi="Times New Roman" w:cs="Times New Roman"/>
          <w:sz w:val="28"/>
          <w:lang w:val="kk-KZ"/>
        </w:rPr>
        <w:t xml:space="preserve"> және </w:t>
      </w:r>
      <w:r w:rsidRPr="00CB2FA1">
        <w:rPr>
          <w:rFonts w:ascii="Times New Roman" w:hAnsi="Times New Roman" w:cs="Times New Roman"/>
          <w:i/>
          <w:sz w:val="28"/>
          <w:lang w:val="kk-KZ"/>
        </w:rPr>
        <w:t>іріктелген статистикалық жиынтық</w:t>
      </w:r>
      <w:r>
        <w:rPr>
          <w:rFonts w:ascii="Times New Roman" w:hAnsi="Times New Roman" w:cs="Times New Roman"/>
          <w:sz w:val="28"/>
          <w:lang w:val="kk-KZ"/>
        </w:rPr>
        <w:t xml:space="preserve">. </w:t>
      </w:r>
      <w:r w:rsidRPr="00CB2FA1">
        <w:rPr>
          <w:rFonts w:ascii="Times New Roman" w:hAnsi="Times New Roman" w:cs="Times New Roman"/>
          <w:i/>
          <w:sz w:val="28"/>
          <w:lang w:val="kk-KZ"/>
        </w:rPr>
        <w:t>Жалпы статистикалық жиынтық</w:t>
      </w:r>
      <w:r>
        <w:rPr>
          <w:rFonts w:ascii="Times New Roman" w:hAnsi="Times New Roman" w:cs="Times New Roman"/>
          <w:sz w:val="28"/>
          <w:lang w:val="kk-KZ"/>
        </w:rPr>
        <w:t xml:space="preserve"> дегеніміз ол белгілі бір статистикалық қасиетіне байланысты біріктірілген барлық қолда бар статистикалық ақпараттардың жиынтығы. Географиялық зерттеулерде объектілер мен құбылыстар көбіне аумақтық сипаты бойынша біріктіріледі. Мысалы, елдердің барлық елді мекендері немесе белгілі бір облыс аудандары.</w:t>
      </w:r>
    </w:p>
    <w:p w14:paraId="482B12F2" w14:textId="77777777" w:rsidR="00CB2FA1" w:rsidRDefault="00CB2FA1" w:rsidP="00CB2FA1">
      <w:p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ab/>
        <w:t xml:space="preserve">Статистикалық мәліметтер өте үлкен көлемде болған жағдайда іріктелген жиынтық қолданылады. </w:t>
      </w:r>
      <w:r w:rsidRPr="00CB2FA1">
        <w:rPr>
          <w:rFonts w:ascii="Times New Roman" w:hAnsi="Times New Roman" w:cs="Times New Roman"/>
          <w:i/>
          <w:sz w:val="28"/>
          <w:lang w:val="kk-KZ"/>
        </w:rPr>
        <w:t>Іріктелген статистикалық жиынтық</w:t>
      </w:r>
      <w:r>
        <w:rPr>
          <w:rFonts w:ascii="Times New Roman" w:hAnsi="Times New Roman" w:cs="Times New Roman"/>
          <w:sz w:val="28"/>
          <w:lang w:val="kk-KZ"/>
        </w:rPr>
        <w:t xml:space="preserve"> дегеніміз іріктеу негізінде таңдалған жалпы жиынтық бойынша, осы жиынтық (белгілі бір таңдалған) туралы зерттеу жүргізу.</w:t>
      </w:r>
    </w:p>
    <w:p w14:paraId="3782A61B" w14:textId="77777777" w:rsidR="00CB2FA1" w:rsidRPr="00CB2FA1" w:rsidRDefault="00CB2FA1" w:rsidP="00CB2FA1">
      <w:pPr>
        <w:spacing w:after="0" w:line="240" w:lineRule="auto"/>
        <w:jc w:val="both"/>
        <w:rPr>
          <w:rFonts w:ascii="Times New Roman" w:hAnsi="Times New Roman" w:cs="Times New Roman"/>
          <w:b/>
          <w:sz w:val="28"/>
          <w:lang w:val="kk-KZ"/>
        </w:rPr>
      </w:pPr>
      <w:r>
        <w:rPr>
          <w:rFonts w:ascii="Times New Roman" w:hAnsi="Times New Roman" w:cs="Times New Roman"/>
          <w:sz w:val="28"/>
          <w:lang w:val="kk-KZ"/>
        </w:rPr>
        <w:tab/>
      </w:r>
      <w:r w:rsidRPr="00CB2FA1">
        <w:rPr>
          <w:rFonts w:ascii="Times New Roman" w:hAnsi="Times New Roman" w:cs="Times New Roman"/>
          <w:b/>
          <w:sz w:val="28"/>
          <w:lang w:val="kk-KZ"/>
        </w:rPr>
        <w:t>Объектілерді іріктеудің таңдау тәсілдері:</w:t>
      </w:r>
    </w:p>
    <w:p w14:paraId="2A2B2BA2" w14:textId="77777777" w:rsidR="00CB2FA1" w:rsidRPr="00CB2FA1" w:rsidRDefault="00CB2FA1" w:rsidP="00CB2FA1">
      <w:pPr>
        <w:pStyle w:val="a3"/>
        <w:numPr>
          <w:ilvl w:val="0"/>
          <w:numId w:val="3"/>
        </w:numPr>
        <w:spacing w:after="0" w:line="240" w:lineRule="auto"/>
        <w:jc w:val="both"/>
        <w:rPr>
          <w:rFonts w:ascii="Times New Roman" w:hAnsi="Times New Roman" w:cs="Times New Roman"/>
          <w:b/>
          <w:sz w:val="28"/>
          <w:lang w:val="kk-KZ"/>
        </w:rPr>
      </w:pPr>
      <w:r>
        <w:rPr>
          <w:rFonts w:ascii="Times New Roman" w:hAnsi="Times New Roman" w:cs="Times New Roman"/>
          <w:b/>
          <w:sz w:val="28"/>
          <w:lang w:val="kk-KZ"/>
        </w:rPr>
        <w:t xml:space="preserve">Кездейсоқ қайталанған таңдау. </w:t>
      </w:r>
      <w:r>
        <w:rPr>
          <w:rFonts w:ascii="Times New Roman" w:hAnsi="Times New Roman" w:cs="Times New Roman"/>
          <w:sz w:val="28"/>
          <w:lang w:val="kk-KZ"/>
        </w:rPr>
        <w:t>Бұл жағдайда объектілер жалпы жиынтықтан іріктелініп алынған соң қайтадан жиынтыққа қайтарылып, екінші рет таңдалуы мүмкін.</w:t>
      </w:r>
    </w:p>
    <w:p w14:paraId="5535A6D0" w14:textId="77777777" w:rsidR="00CB2FA1" w:rsidRPr="00CB2FA1" w:rsidRDefault="00CB2FA1" w:rsidP="00CB2FA1">
      <w:pPr>
        <w:pStyle w:val="a3"/>
        <w:numPr>
          <w:ilvl w:val="0"/>
          <w:numId w:val="3"/>
        </w:numPr>
        <w:spacing w:after="0" w:line="240" w:lineRule="auto"/>
        <w:jc w:val="both"/>
        <w:rPr>
          <w:rFonts w:ascii="Times New Roman" w:hAnsi="Times New Roman" w:cs="Times New Roman"/>
          <w:b/>
          <w:sz w:val="28"/>
          <w:lang w:val="kk-KZ"/>
        </w:rPr>
      </w:pPr>
      <w:r>
        <w:rPr>
          <w:rFonts w:ascii="Times New Roman" w:hAnsi="Times New Roman" w:cs="Times New Roman"/>
          <w:b/>
          <w:sz w:val="28"/>
          <w:lang w:val="kk-KZ"/>
        </w:rPr>
        <w:t>Кездейсоқ қайталанбайтын таңдау.</w:t>
      </w:r>
      <w:r>
        <w:rPr>
          <w:rFonts w:ascii="Times New Roman" w:hAnsi="Times New Roman" w:cs="Times New Roman"/>
          <w:sz w:val="28"/>
          <w:lang w:val="kk-KZ"/>
        </w:rPr>
        <w:t xml:space="preserve"> Бұл жағдай да бірінші әдіс сияқты таңдалады, бірақ айырмашылығы екінші рет іріктелген жиынтыққа қосылмайды. </w:t>
      </w:r>
    </w:p>
    <w:p w14:paraId="064D65EA" w14:textId="77777777" w:rsidR="00CB2FA1" w:rsidRPr="00CB2FA1" w:rsidRDefault="00CB2FA1" w:rsidP="00CB2FA1">
      <w:pPr>
        <w:pStyle w:val="a3"/>
        <w:numPr>
          <w:ilvl w:val="0"/>
          <w:numId w:val="3"/>
        </w:numPr>
        <w:spacing w:after="0" w:line="240" w:lineRule="auto"/>
        <w:jc w:val="both"/>
        <w:rPr>
          <w:rFonts w:ascii="Times New Roman" w:hAnsi="Times New Roman" w:cs="Times New Roman"/>
          <w:b/>
          <w:sz w:val="28"/>
          <w:lang w:val="kk-KZ"/>
        </w:rPr>
      </w:pPr>
      <w:r>
        <w:rPr>
          <w:rFonts w:ascii="Times New Roman" w:hAnsi="Times New Roman" w:cs="Times New Roman"/>
          <w:b/>
          <w:sz w:val="28"/>
          <w:lang w:val="kk-KZ"/>
        </w:rPr>
        <w:t>Механикалық таңдау.</w:t>
      </w:r>
      <w:r>
        <w:rPr>
          <w:rFonts w:ascii="Times New Roman" w:hAnsi="Times New Roman" w:cs="Times New Roman"/>
          <w:sz w:val="28"/>
          <w:lang w:val="kk-KZ"/>
        </w:rPr>
        <w:t xml:space="preserve"> Бұл жағдай да зерттелетін өлшемдер алдын-ала бекітілген, белгілі бір интервал бойынша алынады.</w:t>
      </w:r>
    </w:p>
    <w:p w14:paraId="624B6825" w14:textId="77777777" w:rsidR="00CB2FA1" w:rsidRPr="00CB2FA1" w:rsidRDefault="00CB2FA1" w:rsidP="00CB2FA1">
      <w:pPr>
        <w:pStyle w:val="a3"/>
        <w:numPr>
          <w:ilvl w:val="0"/>
          <w:numId w:val="3"/>
        </w:numPr>
        <w:spacing w:after="0" w:line="240" w:lineRule="auto"/>
        <w:jc w:val="both"/>
        <w:rPr>
          <w:rFonts w:ascii="Times New Roman" w:hAnsi="Times New Roman" w:cs="Times New Roman"/>
          <w:b/>
          <w:sz w:val="28"/>
          <w:lang w:val="kk-KZ"/>
        </w:rPr>
      </w:pPr>
      <w:r>
        <w:rPr>
          <w:rFonts w:ascii="Times New Roman" w:hAnsi="Times New Roman" w:cs="Times New Roman"/>
          <w:b/>
          <w:sz w:val="28"/>
          <w:lang w:val="kk-KZ"/>
        </w:rPr>
        <w:t>Сериялық таңдау.</w:t>
      </w:r>
      <w:r>
        <w:rPr>
          <w:rFonts w:ascii="Times New Roman" w:hAnsi="Times New Roman" w:cs="Times New Roman"/>
          <w:sz w:val="28"/>
          <w:lang w:val="kk-KZ"/>
        </w:rPr>
        <w:t xml:space="preserve"> Жалпы жиынтықты бөліктерге немесе серияларға бөлу арқылы іске асырылады.</w:t>
      </w:r>
    </w:p>
    <w:p w14:paraId="01E73EBE" w14:textId="77777777" w:rsidR="00CB2FA1" w:rsidRDefault="00CB2FA1" w:rsidP="00CB2FA1">
      <w:pPr>
        <w:spacing w:after="0" w:line="240" w:lineRule="auto"/>
        <w:ind w:left="708"/>
        <w:jc w:val="both"/>
        <w:rPr>
          <w:rFonts w:ascii="Times New Roman" w:hAnsi="Times New Roman" w:cs="Times New Roman"/>
          <w:b/>
          <w:sz w:val="28"/>
          <w:lang w:val="kk-KZ"/>
        </w:rPr>
      </w:pPr>
      <w:r>
        <w:rPr>
          <w:rFonts w:ascii="Times New Roman" w:hAnsi="Times New Roman" w:cs="Times New Roman"/>
          <w:b/>
          <w:sz w:val="28"/>
          <w:lang w:val="kk-KZ"/>
        </w:rPr>
        <w:t>Сандық ақпараттарды алу немесе жинау тәсілдері:</w:t>
      </w:r>
    </w:p>
    <w:p w14:paraId="1F5EB6B3" w14:textId="77777777" w:rsidR="00CB2FA1" w:rsidRPr="00CB2FA1" w:rsidRDefault="00CB2FA1" w:rsidP="00CB2FA1">
      <w:pPr>
        <w:pStyle w:val="a3"/>
        <w:numPr>
          <w:ilvl w:val="0"/>
          <w:numId w:val="4"/>
        </w:numPr>
        <w:spacing w:after="0" w:line="240" w:lineRule="auto"/>
        <w:jc w:val="both"/>
        <w:rPr>
          <w:rFonts w:ascii="Times New Roman" w:hAnsi="Times New Roman" w:cs="Times New Roman"/>
          <w:sz w:val="28"/>
          <w:lang w:val="kk-KZ"/>
        </w:rPr>
      </w:pPr>
      <w:r w:rsidRPr="00CB2FA1">
        <w:rPr>
          <w:rFonts w:ascii="Times New Roman" w:hAnsi="Times New Roman" w:cs="Times New Roman"/>
          <w:sz w:val="28"/>
          <w:lang w:val="kk-KZ"/>
        </w:rPr>
        <w:t>Далалық тәсіл (арақашықтықтан зондтау әдісі);</w:t>
      </w:r>
    </w:p>
    <w:p w14:paraId="0F93A2EF" w14:textId="77777777" w:rsidR="00CB2FA1" w:rsidRPr="00CB2FA1" w:rsidRDefault="00CB2FA1" w:rsidP="00CB2FA1">
      <w:pPr>
        <w:pStyle w:val="a3"/>
        <w:numPr>
          <w:ilvl w:val="0"/>
          <w:numId w:val="4"/>
        </w:numPr>
        <w:spacing w:after="0" w:line="240" w:lineRule="auto"/>
        <w:jc w:val="both"/>
        <w:rPr>
          <w:rFonts w:ascii="Times New Roman" w:hAnsi="Times New Roman" w:cs="Times New Roman"/>
          <w:sz w:val="28"/>
          <w:lang w:val="kk-KZ"/>
        </w:rPr>
      </w:pPr>
      <w:proofErr w:type="spellStart"/>
      <w:r w:rsidRPr="00CB2FA1">
        <w:rPr>
          <w:rFonts w:ascii="Times New Roman" w:hAnsi="Times New Roman" w:cs="Times New Roman"/>
          <w:sz w:val="28"/>
          <w:lang w:val="kk-KZ"/>
        </w:rPr>
        <w:lastRenderedPageBreak/>
        <w:t>Камералды</w:t>
      </w:r>
      <w:proofErr w:type="spellEnd"/>
      <w:r w:rsidRPr="00CB2FA1">
        <w:rPr>
          <w:rFonts w:ascii="Times New Roman" w:hAnsi="Times New Roman" w:cs="Times New Roman"/>
          <w:sz w:val="28"/>
          <w:lang w:val="kk-KZ"/>
        </w:rPr>
        <w:t xml:space="preserve"> </w:t>
      </w:r>
      <w:r>
        <w:rPr>
          <w:rFonts w:ascii="Times New Roman" w:hAnsi="Times New Roman" w:cs="Times New Roman"/>
          <w:sz w:val="28"/>
          <w:lang w:val="kk-KZ"/>
        </w:rPr>
        <w:t>тәсі</w:t>
      </w:r>
      <w:r w:rsidRPr="00CB2FA1">
        <w:rPr>
          <w:rFonts w:ascii="Times New Roman" w:hAnsi="Times New Roman" w:cs="Times New Roman"/>
          <w:sz w:val="28"/>
          <w:lang w:val="kk-KZ"/>
        </w:rPr>
        <w:t>л (картографиялық мәліметтерді қолдану);</w:t>
      </w:r>
    </w:p>
    <w:p w14:paraId="2DDE7441" w14:textId="77777777" w:rsidR="00CB2FA1" w:rsidRDefault="00CB2FA1" w:rsidP="00CB2FA1">
      <w:pPr>
        <w:pStyle w:val="a3"/>
        <w:numPr>
          <w:ilvl w:val="0"/>
          <w:numId w:val="4"/>
        </w:numPr>
        <w:spacing w:after="0" w:line="240" w:lineRule="auto"/>
        <w:jc w:val="both"/>
        <w:rPr>
          <w:rFonts w:ascii="Times New Roman" w:hAnsi="Times New Roman" w:cs="Times New Roman"/>
          <w:sz w:val="28"/>
          <w:lang w:val="kk-KZ"/>
        </w:rPr>
      </w:pPr>
      <w:r w:rsidRPr="00CB2FA1">
        <w:rPr>
          <w:rFonts w:ascii="Times New Roman" w:hAnsi="Times New Roman" w:cs="Times New Roman"/>
          <w:sz w:val="28"/>
          <w:lang w:val="kk-KZ"/>
        </w:rPr>
        <w:t>Зертханалық тәсіл (белгілі бер құбылыстарды зертханада қолдану арқылы).</w:t>
      </w:r>
    </w:p>
    <w:p w14:paraId="4A1EBBC0" w14:textId="77777777" w:rsidR="008F7C19" w:rsidRDefault="008F7C19" w:rsidP="008F7C19">
      <w:pPr>
        <w:spacing w:after="0" w:line="240" w:lineRule="auto"/>
        <w:jc w:val="both"/>
        <w:rPr>
          <w:rFonts w:ascii="Times New Roman" w:hAnsi="Times New Roman" w:cs="Times New Roman"/>
          <w:sz w:val="28"/>
          <w:lang w:val="kk-KZ"/>
        </w:rPr>
      </w:pPr>
    </w:p>
    <w:p w14:paraId="1815A24C" w14:textId="77777777" w:rsidR="008F7C19" w:rsidRDefault="008F7C19" w:rsidP="008F7C19">
      <w:pPr>
        <w:spacing w:after="0" w:line="240" w:lineRule="auto"/>
        <w:jc w:val="both"/>
        <w:rPr>
          <w:rFonts w:ascii="Times New Roman" w:hAnsi="Times New Roman" w:cs="Times New Roman"/>
          <w:sz w:val="28"/>
          <w:lang w:val="kk-KZ"/>
        </w:rPr>
      </w:pPr>
    </w:p>
    <w:p w14:paraId="11000685" w14:textId="77777777" w:rsidR="008F7C19" w:rsidRDefault="008F7C19" w:rsidP="008F7C19">
      <w:pPr>
        <w:spacing w:line="240" w:lineRule="auto"/>
        <w:jc w:val="center"/>
        <w:rPr>
          <w:rFonts w:ascii="Times New Roman" w:hAnsi="Times New Roman" w:cs="Times New Roman"/>
          <w:sz w:val="28"/>
          <w:lang w:val="kk-KZ"/>
        </w:rPr>
      </w:pPr>
      <w:r>
        <w:rPr>
          <w:rFonts w:ascii="Times New Roman" w:hAnsi="Times New Roman" w:cs="Times New Roman"/>
          <w:sz w:val="28"/>
          <w:lang w:val="kk-KZ"/>
        </w:rPr>
        <w:t>4 – лекция</w:t>
      </w:r>
    </w:p>
    <w:p w14:paraId="4906C5AD" w14:textId="77777777" w:rsidR="008F7C19" w:rsidRDefault="008F7C19" w:rsidP="008F7C19">
      <w:pPr>
        <w:spacing w:line="240" w:lineRule="auto"/>
        <w:jc w:val="center"/>
        <w:rPr>
          <w:rFonts w:ascii="Times New Roman" w:hAnsi="Times New Roman" w:cs="Times New Roman"/>
          <w:b/>
          <w:sz w:val="28"/>
          <w:lang w:val="kk-KZ"/>
        </w:rPr>
      </w:pPr>
      <w:r>
        <w:rPr>
          <w:rFonts w:ascii="Times New Roman" w:hAnsi="Times New Roman" w:cs="Times New Roman"/>
          <w:b/>
          <w:sz w:val="28"/>
          <w:lang w:val="kk-KZ"/>
        </w:rPr>
        <w:t>Сипаттамалық статистика көрсеткіштері</w:t>
      </w:r>
    </w:p>
    <w:p w14:paraId="23DA61E1" w14:textId="77777777" w:rsidR="008F7C19" w:rsidRDefault="008F7C19" w:rsidP="008F7C19">
      <w:p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ab/>
        <w:t>Мәліметтерді статистикалық өңдеудің негізгі міндеттерінің бірі – берілген статистикалық жиынтықтың таралуын жалпылама түрде анықтау болып табылады. Бұл міндетті орындауда сипаттамалық статистиканың әдістері қолданылады. Жалпы статистикалық таралу көрсеткіштері 3 үлкен топқа бөлінеді. Олар:</w:t>
      </w:r>
    </w:p>
    <w:p w14:paraId="0BE9BB06" w14:textId="77777777" w:rsidR="008F7C19" w:rsidRDefault="008F7C19" w:rsidP="008F7C19">
      <w:pPr>
        <w:pStyle w:val="a3"/>
        <w:numPr>
          <w:ilvl w:val="0"/>
          <w:numId w:val="5"/>
        </w:num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Орташа шама көрсеткіштері:</w:t>
      </w:r>
    </w:p>
    <w:p w14:paraId="20B89732" w14:textId="77777777" w:rsidR="008F7C19" w:rsidRDefault="008F7C19" w:rsidP="008F7C19">
      <w:pPr>
        <w:pStyle w:val="a3"/>
        <w:numPr>
          <w:ilvl w:val="0"/>
          <w:numId w:val="6"/>
        </w:num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Құрылымдық орташалар</w:t>
      </w:r>
    </w:p>
    <w:p w14:paraId="648D0D9D" w14:textId="77777777" w:rsidR="008F7C19" w:rsidRDefault="008F7C19" w:rsidP="008F7C19">
      <w:pPr>
        <w:pStyle w:val="a3"/>
        <w:spacing w:after="0" w:line="240" w:lineRule="auto"/>
        <w:ind w:left="1127"/>
        <w:jc w:val="both"/>
        <w:rPr>
          <w:rFonts w:ascii="Times New Roman" w:hAnsi="Times New Roman" w:cs="Times New Roman"/>
          <w:sz w:val="28"/>
          <w:lang w:val="kk-KZ"/>
        </w:rPr>
      </w:pPr>
      <w:r>
        <w:rPr>
          <w:rFonts w:ascii="Times New Roman" w:hAnsi="Times New Roman" w:cs="Times New Roman"/>
          <w:sz w:val="28"/>
          <w:lang w:val="kk-KZ"/>
        </w:rPr>
        <w:t>А) Мода;</w:t>
      </w:r>
    </w:p>
    <w:p w14:paraId="12501F92" w14:textId="77777777" w:rsidR="008F7C19" w:rsidRDefault="008F7C19" w:rsidP="008F7C19">
      <w:pPr>
        <w:pStyle w:val="a3"/>
        <w:spacing w:after="0" w:line="240" w:lineRule="auto"/>
        <w:ind w:left="1127"/>
        <w:jc w:val="both"/>
        <w:rPr>
          <w:rFonts w:ascii="Times New Roman" w:hAnsi="Times New Roman" w:cs="Times New Roman"/>
          <w:sz w:val="28"/>
          <w:lang w:val="kk-KZ"/>
        </w:rPr>
      </w:pPr>
      <w:r>
        <w:rPr>
          <w:rFonts w:ascii="Times New Roman" w:hAnsi="Times New Roman" w:cs="Times New Roman"/>
          <w:sz w:val="28"/>
          <w:lang w:val="kk-KZ"/>
        </w:rPr>
        <w:t>Б) Медиана.</w:t>
      </w:r>
    </w:p>
    <w:p w14:paraId="26D7EE38" w14:textId="77777777" w:rsidR="008F7C19" w:rsidRDefault="008F7C19" w:rsidP="008F7C19">
      <w:p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 xml:space="preserve">           2) Салмақты орташа шамалар</w:t>
      </w:r>
    </w:p>
    <w:p w14:paraId="44DAAD70" w14:textId="77777777" w:rsidR="008F7C19" w:rsidRDefault="008F7C19" w:rsidP="008F7C19">
      <w:p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 xml:space="preserve">                А) Арифметикалық орташа;</w:t>
      </w:r>
    </w:p>
    <w:p w14:paraId="143C8C63" w14:textId="77777777" w:rsidR="008F7C19" w:rsidRDefault="008F7C19" w:rsidP="008F7C19">
      <w:p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 xml:space="preserve">                Б) Гармониялық орташа (үйлесімді);</w:t>
      </w:r>
    </w:p>
    <w:p w14:paraId="71E27E9D" w14:textId="77777777" w:rsidR="008F7C19" w:rsidRDefault="008F7C19" w:rsidP="008F7C19">
      <w:p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 xml:space="preserve">                В) Геометриялық орташа;</w:t>
      </w:r>
    </w:p>
    <w:p w14:paraId="19204646" w14:textId="77777777" w:rsidR="008F7C19" w:rsidRDefault="008F7C19" w:rsidP="008F7C19">
      <w:p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 xml:space="preserve">                Г) Квадраттық орташа;</w:t>
      </w:r>
    </w:p>
    <w:p w14:paraId="06349B03" w14:textId="77777777" w:rsidR="008F7C19" w:rsidRDefault="008F7C19" w:rsidP="008F7C19">
      <w:p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 xml:space="preserve">                Д) Салмақталған орташа.</w:t>
      </w:r>
    </w:p>
    <w:p w14:paraId="2B2B82AE" w14:textId="77777777" w:rsidR="008F7C19" w:rsidRDefault="008F7C19" w:rsidP="008F7C19">
      <w:p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 xml:space="preserve">      2. Варианттық шашырау </w:t>
      </w:r>
      <w:proofErr w:type="spellStart"/>
      <w:r>
        <w:rPr>
          <w:rFonts w:ascii="Times New Roman" w:hAnsi="Times New Roman" w:cs="Times New Roman"/>
          <w:sz w:val="28"/>
          <w:lang w:val="kk-KZ"/>
        </w:rPr>
        <w:t>көрсеткішері</w:t>
      </w:r>
      <w:proofErr w:type="spellEnd"/>
      <w:r>
        <w:rPr>
          <w:rFonts w:ascii="Times New Roman" w:hAnsi="Times New Roman" w:cs="Times New Roman"/>
          <w:sz w:val="28"/>
          <w:lang w:val="kk-KZ"/>
        </w:rPr>
        <w:t>:</w:t>
      </w:r>
    </w:p>
    <w:p w14:paraId="3F4116B7" w14:textId="77777777" w:rsidR="008F7C19" w:rsidRDefault="008F7C19" w:rsidP="008F7C19">
      <w:p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 xml:space="preserve">           1) Лимит;</w:t>
      </w:r>
    </w:p>
    <w:p w14:paraId="3F114B97" w14:textId="77777777" w:rsidR="008F7C19" w:rsidRDefault="008F7C19" w:rsidP="008F7C19">
      <w:p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 xml:space="preserve">           2) Түрлену қарқыны;</w:t>
      </w:r>
    </w:p>
    <w:p w14:paraId="158DA2EB" w14:textId="77777777" w:rsidR="008F7C19" w:rsidRDefault="008F7C19" w:rsidP="008F7C19">
      <w:p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 xml:space="preserve">           3) Орташа квадраттық ауытқу;</w:t>
      </w:r>
    </w:p>
    <w:p w14:paraId="75AFDAA6" w14:textId="77777777" w:rsidR="008F7C19" w:rsidRDefault="008F7C19" w:rsidP="008F7C19">
      <w:p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 xml:space="preserve">           4) </w:t>
      </w:r>
      <w:proofErr w:type="spellStart"/>
      <w:r>
        <w:rPr>
          <w:rFonts w:ascii="Times New Roman" w:hAnsi="Times New Roman" w:cs="Times New Roman"/>
          <w:sz w:val="28"/>
          <w:lang w:val="kk-KZ"/>
        </w:rPr>
        <w:t>Дисперция</w:t>
      </w:r>
      <w:proofErr w:type="spellEnd"/>
      <w:r>
        <w:rPr>
          <w:rFonts w:ascii="Times New Roman" w:hAnsi="Times New Roman" w:cs="Times New Roman"/>
          <w:sz w:val="28"/>
          <w:lang w:val="kk-KZ"/>
        </w:rPr>
        <w:t>;</w:t>
      </w:r>
    </w:p>
    <w:p w14:paraId="766404DE" w14:textId="77777777" w:rsidR="008F7C19" w:rsidRDefault="008F7C19" w:rsidP="008F7C19">
      <w:p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 xml:space="preserve">           5) Вариация коэффициенті;</w:t>
      </w:r>
    </w:p>
    <w:p w14:paraId="761BAE82" w14:textId="77777777" w:rsidR="008F7C19" w:rsidRDefault="008F7C19" w:rsidP="008F7C19">
      <w:p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 xml:space="preserve">           6) </w:t>
      </w:r>
      <w:proofErr w:type="spellStart"/>
      <w:r>
        <w:rPr>
          <w:rFonts w:ascii="Times New Roman" w:hAnsi="Times New Roman" w:cs="Times New Roman"/>
          <w:sz w:val="28"/>
          <w:lang w:val="kk-KZ"/>
        </w:rPr>
        <w:t>Квантилдер</w:t>
      </w:r>
      <w:proofErr w:type="spellEnd"/>
      <w:r>
        <w:rPr>
          <w:rFonts w:ascii="Times New Roman" w:hAnsi="Times New Roman" w:cs="Times New Roman"/>
          <w:sz w:val="28"/>
          <w:lang w:val="kk-KZ"/>
        </w:rPr>
        <w:t>.</w:t>
      </w:r>
    </w:p>
    <w:p w14:paraId="1F02A6CB" w14:textId="77777777" w:rsidR="008F7C19" w:rsidRDefault="008F7C19" w:rsidP="008F7C19">
      <w:p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 xml:space="preserve">      3. Таралу формалары көрсеткіштері:</w:t>
      </w:r>
    </w:p>
    <w:p w14:paraId="43C56D12" w14:textId="77777777" w:rsidR="008F7C19" w:rsidRDefault="008F7C19" w:rsidP="008F7C19">
      <w:p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 xml:space="preserve">           1) </w:t>
      </w:r>
      <w:proofErr w:type="spellStart"/>
      <w:r>
        <w:rPr>
          <w:rFonts w:ascii="Times New Roman" w:hAnsi="Times New Roman" w:cs="Times New Roman"/>
          <w:sz w:val="28"/>
          <w:lang w:val="kk-KZ"/>
        </w:rPr>
        <w:t>Ассиметрия</w:t>
      </w:r>
      <w:proofErr w:type="spellEnd"/>
      <w:r>
        <w:rPr>
          <w:rFonts w:ascii="Times New Roman" w:hAnsi="Times New Roman" w:cs="Times New Roman"/>
          <w:sz w:val="28"/>
          <w:lang w:val="kk-KZ"/>
        </w:rPr>
        <w:t xml:space="preserve"> </w:t>
      </w:r>
      <w:proofErr w:type="spellStart"/>
      <w:r>
        <w:rPr>
          <w:rFonts w:ascii="Times New Roman" w:hAnsi="Times New Roman" w:cs="Times New Roman"/>
          <w:sz w:val="28"/>
          <w:lang w:val="kk-KZ"/>
        </w:rPr>
        <w:t>кооэффициенті</w:t>
      </w:r>
      <w:proofErr w:type="spellEnd"/>
      <w:r>
        <w:rPr>
          <w:rFonts w:ascii="Times New Roman" w:hAnsi="Times New Roman" w:cs="Times New Roman"/>
          <w:sz w:val="28"/>
          <w:lang w:val="kk-KZ"/>
        </w:rPr>
        <w:t>;</w:t>
      </w:r>
    </w:p>
    <w:p w14:paraId="07F635A4" w14:textId="77777777" w:rsidR="008F7C19" w:rsidRDefault="008F7C19" w:rsidP="008F7C19">
      <w:p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 xml:space="preserve">           2) </w:t>
      </w:r>
      <w:proofErr w:type="spellStart"/>
      <w:r>
        <w:rPr>
          <w:rFonts w:ascii="Times New Roman" w:hAnsi="Times New Roman" w:cs="Times New Roman"/>
          <w:sz w:val="28"/>
          <w:lang w:val="kk-KZ"/>
        </w:rPr>
        <w:t>Экцесс</w:t>
      </w:r>
      <w:proofErr w:type="spellEnd"/>
      <w:r>
        <w:rPr>
          <w:rFonts w:ascii="Times New Roman" w:hAnsi="Times New Roman" w:cs="Times New Roman"/>
          <w:sz w:val="28"/>
          <w:lang w:val="kk-KZ"/>
        </w:rPr>
        <w:t>;</w:t>
      </w:r>
    </w:p>
    <w:p w14:paraId="0B748FDA" w14:textId="77777777" w:rsidR="008F7C19" w:rsidRDefault="008F7C19" w:rsidP="008F7C19">
      <w:p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 xml:space="preserve">           3) Гистограмма;</w:t>
      </w:r>
    </w:p>
    <w:p w14:paraId="11BF4550" w14:textId="77777777" w:rsidR="008F7C19" w:rsidRDefault="008F7C19" w:rsidP="008F7C19">
      <w:p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 xml:space="preserve">           4) Таралу полигоны.</w:t>
      </w:r>
    </w:p>
    <w:p w14:paraId="71D2BA7E" w14:textId="77777777" w:rsidR="008F7C19" w:rsidRDefault="008F7C19" w:rsidP="008F7C19">
      <w:p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ab/>
      </w:r>
      <w:r>
        <w:rPr>
          <w:rFonts w:ascii="Times New Roman" w:hAnsi="Times New Roman" w:cs="Times New Roman"/>
          <w:b/>
          <w:sz w:val="28"/>
          <w:lang w:val="kk-KZ"/>
        </w:rPr>
        <w:t>Орташа шама</w:t>
      </w:r>
      <w:r>
        <w:rPr>
          <w:rFonts w:ascii="Times New Roman" w:hAnsi="Times New Roman" w:cs="Times New Roman"/>
          <w:sz w:val="28"/>
          <w:lang w:val="kk-KZ"/>
        </w:rPr>
        <w:t xml:space="preserve"> – белгілі бір мәліметтер қатарына тән қасиеттің шамасын көрсетеді және осы қасиетке әсер ететін барлық факторларға бірдей қатысты. Осы орташа шамада мәліметтер қатарындағы кездейсоқ жағдайлардан болған және айырмашылықтар жойылады.</w:t>
      </w:r>
    </w:p>
    <w:p w14:paraId="3C4968F6" w14:textId="77777777" w:rsidR="008F7C19" w:rsidRDefault="008F7C19" w:rsidP="008F7C19">
      <w:p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ab/>
      </w:r>
      <w:r>
        <w:rPr>
          <w:rFonts w:ascii="Times New Roman" w:hAnsi="Times New Roman" w:cs="Times New Roman"/>
          <w:i/>
          <w:sz w:val="28"/>
          <w:lang w:val="kk-KZ"/>
        </w:rPr>
        <w:t>Мода</w:t>
      </w:r>
      <w:r>
        <w:rPr>
          <w:rFonts w:ascii="Times New Roman" w:hAnsi="Times New Roman" w:cs="Times New Roman"/>
          <w:sz w:val="28"/>
          <w:lang w:val="kk-KZ"/>
        </w:rPr>
        <w:t xml:space="preserve"> – вариациялық қатардағы ең жиі кездесетін варианты болып табылады. Графикпен көрсеткенде мода </w:t>
      </w:r>
      <w:proofErr w:type="spellStart"/>
      <w:r>
        <w:rPr>
          <w:rFonts w:ascii="Times New Roman" w:hAnsi="Times New Roman" w:cs="Times New Roman"/>
          <w:sz w:val="28"/>
          <w:lang w:val="kk-KZ"/>
        </w:rPr>
        <w:t>максимальді</w:t>
      </w:r>
      <w:proofErr w:type="spellEnd"/>
      <w:r>
        <w:rPr>
          <w:rFonts w:ascii="Times New Roman" w:hAnsi="Times New Roman" w:cs="Times New Roman"/>
          <w:sz w:val="28"/>
          <w:lang w:val="kk-KZ"/>
        </w:rPr>
        <w:t xml:space="preserve"> ординатаға сай келеді және вариациялық қисық сызық шыңында болады. Егер вариациялық қатар класстарға бөлінген болса, онда мода класстың минималды жиілігіне сәйкес келеді және ол </w:t>
      </w:r>
      <w:r>
        <w:rPr>
          <w:rFonts w:ascii="Times New Roman" w:hAnsi="Times New Roman" w:cs="Times New Roman"/>
          <w:i/>
          <w:sz w:val="28"/>
          <w:lang w:val="kk-KZ"/>
        </w:rPr>
        <w:t>модальді</w:t>
      </w:r>
      <w:r>
        <w:rPr>
          <w:rFonts w:ascii="Times New Roman" w:hAnsi="Times New Roman" w:cs="Times New Roman"/>
          <w:sz w:val="28"/>
          <w:lang w:val="kk-KZ"/>
        </w:rPr>
        <w:t xml:space="preserve"> деп аталады. Вариациялық қатардың таралуы </w:t>
      </w:r>
      <w:proofErr w:type="spellStart"/>
      <w:r>
        <w:rPr>
          <w:rFonts w:ascii="Times New Roman" w:hAnsi="Times New Roman" w:cs="Times New Roman"/>
          <w:sz w:val="28"/>
          <w:lang w:val="kk-KZ"/>
        </w:rPr>
        <w:lastRenderedPageBreak/>
        <w:t>полимодальды</w:t>
      </w:r>
      <w:proofErr w:type="spellEnd"/>
      <w:r>
        <w:rPr>
          <w:rFonts w:ascii="Times New Roman" w:hAnsi="Times New Roman" w:cs="Times New Roman"/>
          <w:sz w:val="28"/>
          <w:lang w:val="kk-KZ"/>
        </w:rPr>
        <w:t xml:space="preserve"> болған жағдайда вариациялық қатардың бірнеше мода шамасы болады.</w:t>
      </w:r>
    </w:p>
    <w:p w14:paraId="674C8280" w14:textId="77777777" w:rsidR="008F7C19" w:rsidRDefault="008F7C19" w:rsidP="008F7C19">
      <w:p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ab/>
      </w:r>
      <w:r>
        <w:rPr>
          <w:rFonts w:ascii="Times New Roman" w:hAnsi="Times New Roman" w:cs="Times New Roman"/>
          <w:i/>
          <w:sz w:val="28"/>
          <w:lang w:val="kk-KZ"/>
        </w:rPr>
        <w:t>Медиана</w:t>
      </w:r>
      <w:r>
        <w:rPr>
          <w:rFonts w:ascii="Times New Roman" w:hAnsi="Times New Roman" w:cs="Times New Roman"/>
          <w:sz w:val="28"/>
          <w:lang w:val="kk-KZ"/>
        </w:rPr>
        <w:t xml:space="preserve"> – іріктелген вариациялық қатарды орташа варианты болып табылады және вариациялық қатарды екі бірдей бөлікке бөледі. Вариациялық қатарда бір біріккен айырмашылығы өте үлкен мәндер болған жағдайда қатардың орташа шамасын арифметикалық орташаға қарағанда медиана нақтырақ сипаттайды. </w:t>
      </w:r>
    </w:p>
    <w:p w14:paraId="7D37603B" w14:textId="77777777" w:rsidR="008F7C19" w:rsidRDefault="008F7C19" w:rsidP="008F7C19">
      <w:p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ab/>
      </w:r>
      <w:r>
        <w:rPr>
          <w:rFonts w:ascii="Times New Roman" w:hAnsi="Times New Roman" w:cs="Times New Roman"/>
          <w:i/>
          <w:sz w:val="28"/>
          <w:lang w:val="kk-KZ"/>
        </w:rPr>
        <w:t>Орташа арифметикалық шама</w:t>
      </w:r>
      <w:r>
        <w:rPr>
          <w:rFonts w:ascii="Times New Roman" w:hAnsi="Times New Roman" w:cs="Times New Roman"/>
          <w:sz w:val="28"/>
          <w:lang w:val="kk-KZ"/>
        </w:rPr>
        <w:t xml:space="preserve"> – барлық мәндер қосындысын осы мәндер санына бөлу.</w:t>
      </w:r>
    </w:p>
    <w:p w14:paraId="5073C1AD" w14:textId="77777777" w:rsidR="008F7C19" w:rsidRDefault="008F7C19" w:rsidP="008F7C19">
      <w:p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ab/>
      </w:r>
      <w:r>
        <w:rPr>
          <w:rFonts w:ascii="Times New Roman" w:hAnsi="Times New Roman" w:cs="Times New Roman"/>
          <w:i/>
          <w:sz w:val="28"/>
          <w:lang w:val="kk-KZ"/>
        </w:rPr>
        <w:t>Үйлесімді орташа шама</w:t>
      </w:r>
      <w:r>
        <w:rPr>
          <w:rFonts w:ascii="Times New Roman" w:hAnsi="Times New Roman" w:cs="Times New Roman"/>
          <w:sz w:val="28"/>
          <w:lang w:val="kk-KZ"/>
        </w:rPr>
        <w:t xml:space="preserve"> – үрдістердің өзгеріп отыратын жылдамдығын орташалаған кезде, үрдістер мен құбылыстар арасындағы кері пропорционалды байланыс көрсеткіштерін орташалағанда және күрделі абсолютті шамаларды орташалаған кезде қолданылатын көрсеткіш оның шамасы арифметикалық орташа шамадан төмен. Мысалы: 10...15...20 – арифметикалық орташа шама – 15, 10...15...20 – үйлесімді орташа шама – 13,8.</w:t>
      </w:r>
    </w:p>
    <w:p w14:paraId="03D9E8A3" w14:textId="77777777" w:rsidR="008F7C19" w:rsidRDefault="008F7C19" w:rsidP="008F7C19">
      <w:p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ab/>
      </w:r>
      <w:r>
        <w:rPr>
          <w:rFonts w:ascii="Times New Roman" w:hAnsi="Times New Roman" w:cs="Times New Roman"/>
          <w:i/>
          <w:sz w:val="28"/>
          <w:lang w:val="kk-KZ"/>
        </w:rPr>
        <w:t>Орташа геометриялық шама</w:t>
      </w:r>
      <w:r>
        <w:rPr>
          <w:rFonts w:ascii="Times New Roman" w:hAnsi="Times New Roman" w:cs="Times New Roman"/>
          <w:sz w:val="28"/>
          <w:lang w:val="kk-KZ"/>
        </w:rPr>
        <w:t xml:space="preserve"> – вариациялық қатардағы кейбір көрсеткіштер геометриялық прогрессияда таралғанда қолданылады. </w:t>
      </w:r>
    </w:p>
    <w:p w14:paraId="59BE6013" w14:textId="77777777" w:rsidR="008F7C19" w:rsidRDefault="008F7C19" w:rsidP="008F7C19">
      <w:p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ab/>
      </w:r>
      <w:r>
        <w:rPr>
          <w:rFonts w:ascii="Times New Roman" w:hAnsi="Times New Roman" w:cs="Times New Roman"/>
          <w:i/>
          <w:sz w:val="28"/>
          <w:lang w:val="kk-KZ"/>
        </w:rPr>
        <w:t>Квадраттық орташа шама</w:t>
      </w:r>
      <w:r>
        <w:rPr>
          <w:rFonts w:ascii="Times New Roman" w:hAnsi="Times New Roman" w:cs="Times New Roman"/>
          <w:sz w:val="28"/>
          <w:lang w:val="kk-KZ"/>
        </w:rPr>
        <w:t xml:space="preserve"> – эксперимент нәтижелерін, жалпы әрекеттердің бірлігінде тексеру керек болған жағдайда қолданылады. Мысалы, жер учаскелерінің ауданы, объектінің диаметрі, т.б.</w:t>
      </w:r>
    </w:p>
    <w:p w14:paraId="77788ED8" w14:textId="77777777" w:rsidR="008F7C19" w:rsidRDefault="008F7C19" w:rsidP="008F7C19">
      <w:p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ab/>
      </w:r>
      <w:r>
        <w:rPr>
          <w:rFonts w:ascii="Times New Roman" w:hAnsi="Times New Roman" w:cs="Times New Roman"/>
          <w:i/>
          <w:sz w:val="28"/>
          <w:lang w:val="kk-KZ"/>
        </w:rPr>
        <w:t>Орташа кубтық шама</w:t>
      </w:r>
      <w:r>
        <w:rPr>
          <w:rFonts w:ascii="Times New Roman" w:hAnsi="Times New Roman" w:cs="Times New Roman"/>
          <w:sz w:val="28"/>
          <w:lang w:val="kk-KZ"/>
        </w:rPr>
        <w:t xml:space="preserve"> – белгілі бір объектінің көлемін анықтау үшін қолданылатын шама. Орташа кубтық шама басқа орташа шамамен салыстырғанда ең максималды мәнге ие. </w:t>
      </w:r>
    </w:p>
    <w:p w14:paraId="670CDB6B" w14:textId="77777777" w:rsidR="008F7C19" w:rsidRDefault="008F7C19" w:rsidP="008F7C19">
      <w:p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ab/>
      </w:r>
      <w:r>
        <w:rPr>
          <w:rFonts w:ascii="Times New Roman" w:hAnsi="Times New Roman" w:cs="Times New Roman"/>
          <w:i/>
          <w:sz w:val="28"/>
          <w:lang w:val="kk-KZ"/>
        </w:rPr>
        <w:t>Салмақталған орташа шама</w:t>
      </w:r>
      <w:r>
        <w:rPr>
          <w:rFonts w:ascii="Times New Roman" w:hAnsi="Times New Roman" w:cs="Times New Roman"/>
          <w:sz w:val="28"/>
          <w:lang w:val="kk-KZ"/>
        </w:rPr>
        <w:t xml:space="preserve"> – топтастырылған вариациялық қатар кейде салмақталған вариациялық қатар деп аталады. Бір топта варианттардың жиілігі неғұрлым жоғары болса, ал топ жалпы вариациялық қатардың таралу сипатында ең үлкен салмаққа ие. Осы қатардың ішінде есептелген арифметикалық орташа </w:t>
      </w:r>
      <w:r>
        <w:rPr>
          <w:rFonts w:ascii="Times New Roman" w:hAnsi="Times New Roman" w:cs="Times New Roman"/>
          <w:i/>
          <w:sz w:val="28"/>
          <w:lang w:val="kk-KZ"/>
        </w:rPr>
        <w:t>салмақталған орташа шама</w:t>
      </w:r>
      <w:r>
        <w:rPr>
          <w:rFonts w:ascii="Times New Roman" w:hAnsi="Times New Roman" w:cs="Times New Roman"/>
          <w:sz w:val="28"/>
          <w:lang w:val="kk-KZ"/>
        </w:rPr>
        <w:t xml:space="preserve"> болып табылады. </w:t>
      </w:r>
    </w:p>
    <w:p w14:paraId="734A87E3" w14:textId="77777777" w:rsidR="008F7C19" w:rsidRDefault="008F7C19" w:rsidP="008F7C19">
      <w:p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ab/>
      </w:r>
      <w:r>
        <w:rPr>
          <w:rFonts w:ascii="Times New Roman" w:hAnsi="Times New Roman" w:cs="Times New Roman"/>
          <w:b/>
          <w:sz w:val="28"/>
          <w:lang w:val="kk-KZ"/>
        </w:rPr>
        <w:t>Варианттық шашырау көрсеткіштері</w:t>
      </w:r>
      <w:r>
        <w:rPr>
          <w:rFonts w:ascii="Times New Roman" w:hAnsi="Times New Roman" w:cs="Times New Roman"/>
          <w:sz w:val="28"/>
          <w:lang w:val="kk-KZ"/>
        </w:rPr>
        <w:t>. Вариациялық қатарды сипаттау үшін тек орташа шамаларды есептеу жеткіліксіз болып табылады. Себебі шамасы әр түрлі 2-вариациялық қатар берілсе, олардың орташа арифметикалық шамасы бірдей болуы мүмкін.</w:t>
      </w:r>
    </w:p>
    <w:p w14:paraId="0D4BFE83" w14:textId="77777777" w:rsidR="008F7C19" w:rsidRDefault="008F7C19" w:rsidP="008F7C19">
      <w:pPr>
        <w:pStyle w:val="a3"/>
        <w:spacing w:after="0" w:line="240" w:lineRule="auto"/>
        <w:ind w:left="1080"/>
        <w:rPr>
          <w:rFonts w:ascii="Times New Roman" w:hAnsi="Times New Roman" w:cs="Times New Roman"/>
          <w:sz w:val="28"/>
          <w:lang w:val="kk-KZ"/>
        </w:rPr>
      </w:pPr>
      <w:r>
        <w:rPr>
          <w:rFonts w:ascii="Times New Roman" w:hAnsi="Times New Roman" w:cs="Times New Roman"/>
          <w:sz w:val="28"/>
          <w:lang w:val="kk-KZ"/>
        </w:rPr>
        <w:t>-100 + 20 + 100 + 20 = 0</w:t>
      </w:r>
    </w:p>
    <w:p w14:paraId="376FA28F" w14:textId="77777777" w:rsidR="008F7C19" w:rsidRDefault="008F7C19" w:rsidP="008F7C19">
      <w:pPr>
        <w:pStyle w:val="a3"/>
        <w:spacing w:after="0" w:line="240" w:lineRule="auto"/>
        <w:ind w:left="1080"/>
        <w:rPr>
          <w:rFonts w:ascii="Times New Roman" w:hAnsi="Times New Roman" w:cs="Times New Roman"/>
          <w:sz w:val="28"/>
          <w:lang w:val="kk-KZ"/>
        </w:rPr>
      </w:pPr>
      <w:r>
        <w:rPr>
          <w:rFonts w:ascii="Times New Roman" w:hAnsi="Times New Roman" w:cs="Times New Roman"/>
          <w:sz w:val="28"/>
          <w:lang w:val="kk-KZ"/>
        </w:rPr>
        <w:t xml:space="preserve">0,1 – 0,2 + 0,1 </w:t>
      </w:r>
      <w:r w:rsidRPr="008F7C19">
        <w:rPr>
          <w:rFonts w:ascii="Times New Roman" w:hAnsi="Times New Roman" w:cs="Times New Roman"/>
          <w:sz w:val="28"/>
          <w:lang w:val="kk-KZ"/>
        </w:rPr>
        <w:t>=</w:t>
      </w:r>
      <w:r>
        <w:rPr>
          <w:rFonts w:ascii="Times New Roman" w:hAnsi="Times New Roman" w:cs="Times New Roman"/>
          <w:sz w:val="28"/>
          <w:lang w:val="kk-KZ"/>
        </w:rPr>
        <w:t xml:space="preserve"> 0</w:t>
      </w:r>
    </w:p>
    <w:p w14:paraId="50BC1FEA" w14:textId="77777777" w:rsidR="008F7C19" w:rsidRDefault="008F7C19" w:rsidP="008F7C19">
      <w:p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ab/>
      </w:r>
      <w:r>
        <w:rPr>
          <w:rFonts w:ascii="Times New Roman" w:hAnsi="Times New Roman" w:cs="Times New Roman"/>
          <w:i/>
          <w:sz w:val="28"/>
          <w:lang w:val="kk-KZ"/>
        </w:rPr>
        <w:t>Лимит</w:t>
      </w:r>
      <w:r>
        <w:rPr>
          <w:rFonts w:ascii="Times New Roman" w:hAnsi="Times New Roman" w:cs="Times New Roman"/>
          <w:sz w:val="28"/>
          <w:lang w:val="kk-KZ"/>
        </w:rPr>
        <w:t xml:space="preserve"> – вариациялық қатардың шекарасын көрсетеді және максималды мәнінің минималды мәнге қатынасы.</w:t>
      </w:r>
    </w:p>
    <w:p w14:paraId="5C213749" w14:textId="77777777" w:rsidR="008F7C19" w:rsidRDefault="008F7C19" w:rsidP="008F7C19">
      <w:pPr>
        <w:rPr>
          <w:rFonts w:ascii="Times New Roman" w:hAnsi="Times New Roman" w:cs="Times New Roman"/>
          <w:sz w:val="28"/>
          <w:lang w:val="kk-KZ"/>
        </w:rPr>
      </w:pPr>
      <w:r>
        <w:rPr>
          <w:rFonts w:ascii="Times New Roman" w:hAnsi="Times New Roman" w:cs="Times New Roman"/>
          <w:sz w:val="28"/>
          <w:lang w:val="kk-KZ"/>
        </w:rPr>
        <w:br w:type="page"/>
      </w:r>
    </w:p>
    <w:p w14:paraId="0152DF37" w14:textId="77777777" w:rsidR="008F7C19" w:rsidRDefault="008F7C19" w:rsidP="008F7C19">
      <w:pPr>
        <w:spacing w:after="0" w:line="240" w:lineRule="auto"/>
        <w:jc w:val="center"/>
        <w:rPr>
          <w:rFonts w:ascii="Times New Roman" w:hAnsi="Times New Roman" w:cs="Times New Roman"/>
          <w:sz w:val="28"/>
          <w:lang w:val="kk-KZ"/>
        </w:rPr>
      </w:pPr>
      <w:r>
        <w:rPr>
          <w:rFonts w:ascii="Times New Roman" w:hAnsi="Times New Roman" w:cs="Times New Roman"/>
          <w:sz w:val="28"/>
          <w:lang w:val="kk-KZ"/>
        </w:rPr>
        <w:lastRenderedPageBreak/>
        <w:t xml:space="preserve">5 – лекция </w:t>
      </w:r>
    </w:p>
    <w:p w14:paraId="6349DF79" w14:textId="77777777" w:rsidR="008F7C19" w:rsidRDefault="008F7C19" w:rsidP="008F7C19">
      <w:pPr>
        <w:spacing w:after="0"/>
        <w:jc w:val="center"/>
        <w:rPr>
          <w:rFonts w:ascii="Times New Roman" w:hAnsi="Times New Roman" w:cs="Times New Roman"/>
          <w:b/>
          <w:sz w:val="28"/>
          <w:lang w:val="kk-KZ"/>
        </w:rPr>
      </w:pPr>
      <w:r>
        <w:rPr>
          <w:rFonts w:ascii="Times New Roman" w:hAnsi="Times New Roman" w:cs="Times New Roman"/>
          <w:b/>
          <w:sz w:val="28"/>
          <w:lang w:val="kk-KZ"/>
        </w:rPr>
        <w:t>Экономикалық – географиялық зерттеу әдістері</w:t>
      </w:r>
    </w:p>
    <w:p w14:paraId="240F2264" w14:textId="77777777" w:rsidR="008F7C19" w:rsidRDefault="008F7C19" w:rsidP="008F7C19">
      <w:pPr>
        <w:spacing w:after="0"/>
        <w:jc w:val="both"/>
        <w:rPr>
          <w:rFonts w:ascii="Times New Roman" w:hAnsi="Times New Roman" w:cs="Times New Roman"/>
          <w:sz w:val="28"/>
          <w:lang w:val="kk-KZ"/>
        </w:rPr>
      </w:pPr>
      <w:r>
        <w:rPr>
          <w:rFonts w:ascii="Times New Roman" w:hAnsi="Times New Roman" w:cs="Times New Roman"/>
          <w:sz w:val="28"/>
          <w:lang w:val="kk-KZ"/>
        </w:rPr>
        <w:tab/>
        <w:t>Экономикалық – географиялық зерттеулерде ғылыми әдістердің кешені қолданылады. Олардың негізгілері:</w:t>
      </w:r>
    </w:p>
    <w:p w14:paraId="73A717D0" w14:textId="77777777" w:rsidR="008F7C19" w:rsidRDefault="008F7C19" w:rsidP="008F7C19">
      <w:pPr>
        <w:pStyle w:val="a3"/>
        <w:numPr>
          <w:ilvl w:val="0"/>
          <w:numId w:val="7"/>
        </w:numPr>
        <w:spacing w:after="0"/>
        <w:jc w:val="both"/>
        <w:rPr>
          <w:rFonts w:ascii="Times New Roman" w:hAnsi="Times New Roman" w:cs="Times New Roman"/>
          <w:sz w:val="28"/>
          <w:lang w:val="kk-KZ"/>
        </w:rPr>
      </w:pPr>
      <w:r>
        <w:rPr>
          <w:rFonts w:ascii="Times New Roman" w:hAnsi="Times New Roman" w:cs="Times New Roman"/>
          <w:sz w:val="28"/>
          <w:lang w:val="kk-KZ"/>
        </w:rPr>
        <w:t>Жүйелік талдау;</w:t>
      </w:r>
    </w:p>
    <w:p w14:paraId="6C497D52" w14:textId="77777777" w:rsidR="008F7C19" w:rsidRDefault="008F7C19" w:rsidP="008F7C19">
      <w:pPr>
        <w:pStyle w:val="a3"/>
        <w:numPr>
          <w:ilvl w:val="0"/>
          <w:numId w:val="7"/>
        </w:numPr>
        <w:spacing w:after="0"/>
        <w:jc w:val="both"/>
        <w:rPr>
          <w:rFonts w:ascii="Times New Roman" w:hAnsi="Times New Roman" w:cs="Times New Roman"/>
          <w:sz w:val="28"/>
          <w:lang w:val="kk-KZ"/>
        </w:rPr>
      </w:pPr>
      <w:r>
        <w:rPr>
          <w:rFonts w:ascii="Times New Roman" w:hAnsi="Times New Roman" w:cs="Times New Roman"/>
          <w:sz w:val="28"/>
          <w:lang w:val="kk-KZ"/>
        </w:rPr>
        <w:t>Картографиялық әдіс;</w:t>
      </w:r>
    </w:p>
    <w:p w14:paraId="5A59AF3E" w14:textId="77777777" w:rsidR="008F7C19" w:rsidRDefault="008F7C19" w:rsidP="008F7C19">
      <w:pPr>
        <w:pStyle w:val="a3"/>
        <w:numPr>
          <w:ilvl w:val="0"/>
          <w:numId w:val="7"/>
        </w:numPr>
        <w:spacing w:after="0"/>
        <w:jc w:val="both"/>
        <w:rPr>
          <w:rFonts w:ascii="Times New Roman" w:hAnsi="Times New Roman" w:cs="Times New Roman"/>
          <w:sz w:val="28"/>
          <w:lang w:val="kk-KZ"/>
        </w:rPr>
      </w:pPr>
      <w:r>
        <w:rPr>
          <w:rFonts w:ascii="Times New Roman" w:hAnsi="Times New Roman" w:cs="Times New Roman"/>
          <w:sz w:val="28"/>
          <w:lang w:val="kk-KZ"/>
        </w:rPr>
        <w:t>Баланстық әдіс;</w:t>
      </w:r>
    </w:p>
    <w:p w14:paraId="3DA4D27D" w14:textId="77777777" w:rsidR="008F7C19" w:rsidRDefault="008F7C19" w:rsidP="008F7C19">
      <w:pPr>
        <w:pStyle w:val="a3"/>
        <w:numPr>
          <w:ilvl w:val="0"/>
          <w:numId w:val="7"/>
        </w:numPr>
        <w:spacing w:after="0"/>
        <w:jc w:val="both"/>
        <w:rPr>
          <w:rFonts w:ascii="Times New Roman" w:hAnsi="Times New Roman" w:cs="Times New Roman"/>
          <w:sz w:val="28"/>
          <w:lang w:val="kk-KZ"/>
        </w:rPr>
      </w:pPr>
      <w:r>
        <w:rPr>
          <w:rFonts w:ascii="Times New Roman" w:hAnsi="Times New Roman" w:cs="Times New Roman"/>
          <w:sz w:val="28"/>
          <w:lang w:val="kk-KZ"/>
        </w:rPr>
        <w:t>Тарихи – салыстырмалы әдіс;</w:t>
      </w:r>
    </w:p>
    <w:p w14:paraId="772BCDA3" w14:textId="77777777" w:rsidR="008F7C19" w:rsidRDefault="008F7C19" w:rsidP="008F7C19">
      <w:pPr>
        <w:pStyle w:val="a3"/>
        <w:numPr>
          <w:ilvl w:val="0"/>
          <w:numId w:val="7"/>
        </w:numPr>
        <w:spacing w:after="0"/>
        <w:jc w:val="both"/>
        <w:rPr>
          <w:rFonts w:ascii="Times New Roman" w:hAnsi="Times New Roman" w:cs="Times New Roman"/>
          <w:sz w:val="28"/>
          <w:lang w:val="kk-KZ"/>
        </w:rPr>
      </w:pPr>
      <w:r>
        <w:rPr>
          <w:rFonts w:ascii="Times New Roman" w:hAnsi="Times New Roman" w:cs="Times New Roman"/>
          <w:sz w:val="28"/>
          <w:lang w:val="kk-KZ"/>
        </w:rPr>
        <w:t>Статистикалық әдіс;</w:t>
      </w:r>
    </w:p>
    <w:p w14:paraId="667CEA50" w14:textId="77777777" w:rsidR="008F7C19" w:rsidRDefault="008F7C19" w:rsidP="008F7C19">
      <w:pPr>
        <w:pStyle w:val="a3"/>
        <w:numPr>
          <w:ilvl w:val="0"/>
          <w:numId w:val="7"/>
        </w:numPr>
        <w:spacing w:after="0"/>
        <w:jc w:val="both"/>
        <w:rPr>
          <w:rFonts w:ascii="Times New Roman" w:hAnsi="Times New Roman" w:cs="Times New Roman"/>
          <w:sz w:val="28"/>
          <w:lang w:val="kk-KZ"/>
        </w:rPr>
      </w:pPr>
      <w:proofErr w:type="spellStart"/>
      <w:r>
        <w:rPr>
          <w:rFonts w:ascii="Times New Roman" w:hAnsi="Times New Roman" w:cs="Times New Roman"/>
          <w:sz w:val="28"/>
          <w:lang w:val="kk-KZ"/>
        </w:rPr>
        <w:t>Эконометрикалық</w:t>
      </w:r>
      <w:proofErr w:type="spellEnd"/>
      <w:r>
        <w:rPr>
          <w:rFonts w:ascii="Times New Roman" w:hAnsi="Times New Roman" w:cs="Times New Roman"/>
          <w:sz w:val="28"/>
          <w:lang w:val="kk-KZ"/>
        </w:rPr>
        <w:t xml:space="preserve"> әдіс.</w:t>
      </w:r>
    </w:p>
    <w:p w14:paraId="6135E1E4" w14:textId="77777777" w:rsidR="008F7C19" w:rsidRDefault="008F7C19" w:rsidP="008F7C19">
      <w:pPr>
        <w:spacing w:after="0"/>
        <w:ind w:firstLine="360"/>
        <w:jc w:val="both"/>
        <w:rPr>
          <w:rFonts w:ascii="Times New Roman" w:hAnsi="Times New Roman" w:cs="Times New Roman"/>
          <w:sz w:val="28"/>
          <w:lang w:val="kk-KZ"/>
        </w:rPr>
      </w:pPr>
      <w:r>
        <w:rPr>
          <w:rFonts w:ascii="Times New Roman" w:hAnsi="Times New Roman" w:cs="Times New Roman"/>
          <w:i/>
          <w:sz w:val="28"/>
          <w:lang w:val="kk-KZ"/>
        </w:rPr>
        <w:t>Жүйелік талдау</w:t>
      </w:r>
      <w:r>
        <w:rPr>
          <w:rFonts w:ascii="Times New Roman" w:hAnsi="Times New Roman" w:cs="Times New Roman"/>
          <w:sz w:val="28"/>
          <w:lang w:val="kk-KZ"/>
        </w:rPr>
        <w:t xml:space="preserve"> – жүйелік талдау барысында шаруашылықтың құрылымы мен ішкі байланыстарын кешенді зерттеу олардың өзара байланысы мен іс-әрекеттеріне зерттеумен толықтырылады. Нәтижелер </w:t>
      </w:r>
      <w:proofErr w:type="spellStart"/>
      <w:r>
        <w:rPr>
          <w:rFonts w:ascii="Times New Roman" w:hAnsi="Times New Roman" w:cs="Times New Roman"/>
          <w:sz w:val="28"/>
          <w:lang w:val="kk-KZ"/>
        </w:rPr>
        <w:t>тііке</w:t>
      </w:r>
      <w:proofErr w:type="spellEnd"/>
      <w:r>
        <w:rPr>
          <w:rFonts w:ascii="Times New Roman" w:hAnsi="Times New Roman" w:cs="Times New Roman"/>
          <w:sz w:val="28"/>
          <w:lang w:val="kk-KZ"/>
        </w:rPr>
        <w:t xml:space="preserve"> және кері байланыстарды өлшеу негізінде анықталады.</w:t>
      </w:r>
    </w:p>
    <w:p w14:paraId="6B27D812" w14:textId="77777777" w:rsidR="008F7C19" w:rsidRDefault="008F7C19" w:rsidP="008F7C19">
      <w:pPr>
        <w:spacing w:after="0"/>
        <w:ind w:firstLine="360"/>
        <w:jc w:val="both"/>
        <w:rPr>
          <w:rFonts w:ascii="Times New Roman" w:hAnsi="Times New Roman" w:cs="Times New Roman"/>
          <w:sz w:val="28"/>
          <w:lang w:val="kk-KZ"/>
        </w:rPr>
      </w:pPr>
      <w:r>
        <w:rPr>
          <w:rFonts w:ascii="Times New Roman" w:hAnsi="Times New Roman" w:cs="Times New Roman"/>
          <w:i/>
          <w:sz w:val="28"/>
          <w:lang w:val="kk-KZ"/>
        </w:rPr>
        <w:t>Жүйелік талдау</w:t>
      </w:r>
      <w:r>
        <w:rPr>
          <w:rFonts w:ascii="Times New Roman" w:hAnsi="Times New Roman" w:cs="Times New Roman"/>
          <w:sz w:val="28"/>
          <w:lang w:val="kk-KZ"/>
        </w:rPr>
        <w:t xml:space="preserve"> – сатылық ұстанымды пайдаланатын жан – жақты талдау түрі.</w:t>
      </w:r>
    </w:p>
    <w:p w14:paraId="7299081F" w14:textId="77777777" w:rsidR="008F7C19" w:rsidRDefault="008F7C19" w:rsidP="008F7C19">
      <w:pPr>
        <w:spacing w:after="0"/>
        <w:ind w:firstLine="360"/>
        <w:jc w:val="both"/>
        <w:rPr>
          <w:rFonts w:ascii="Times New Roman" w:hAnsi="Times New Roman" w:cs="Times New Roman"/>
          <w:sz w:val="28"/>
          <w:lang w:val="kk-KZ"/>
        </w:rPr>
      </w:pPr>
      <w:r>
        <w:rPr>
          <w:rFonts w:ascii="Times New Roman" w:hAnsi="Times New Roman" w:cs="Times New Roman"/>
          <w:i/>
          <w:sz w:val="28"/>
          <w:lang w:val="kk-KZ"/>
        </w:rPr>
        <w:t>Картографиялық әдіс</w:t>
      </w:r>
      <w:r>
        <w:rPr>
          <w:rFonts w:ascii="Times New Roman" w:hAnsi="Times New Roman" w:cs="Times New Roman"/>
          <w:sz w:val="28"/>
          <w:lang w:val="kk-KZ"/>
        </w:rPr>
        <w:t xml:space="preserve"> – географиялық объектілер мен құбылыстардың орналасуы және дамуы туралы ақпаратты графикалық бейнелеу тәсілі.</w:t>
      </w:r>
    </w:p>
    <w:p w14:paraId="73D98884" w14:textId="77777777" w:rsidR="008F7C19" w:rsidRDefault="008F7C19" w:rsidP="008F7C19">
      <w:pPr>
        <w:spacing w:after="0"/>
        <w:ind w:firstLine="360"/>
        <w:jc w:val="both"/>
        <w:rPr>
          <w:rFonts w:ascii="Times New Roman" w:hAnsi="Times New Roman" w:cs="Times New Roman"/>
          <w:sz w:val="28"/>
          <w:lang w:val="kk-KZ"/>
        </w:rPr>
      </w:pPr>
      <w:r>
        <w:rPr>
          <w:rFonts w:ascii="Times New Roman" w:hAnsi="Times New Roman" w:cs="Times New Roman"/>
          <w:i/>
          <w:sz w:val="28"/>
          <w:lang w:val="kk-KZ"/>
        </w:rPr>
        <w:t>Картограмма</w:t>
      </w:r>
      <w:r>
        <w:rPr>
          <w:rFonts w:ascii="Times New Roman" w:hAnsi="Times New Roman" w:cs="Times New Roman"/>
          <w:sz w:val="28"/>
          <w:lang w:val="kk-KZ"/>
        </w:rPr>
        <w:t xml:space="preserve"> – схема түріндегі географиялық карта. Картограмма өз ішінен екіге бөлінеді. Олар: фондық және нүктелік. </w:t>
      </w:r>
      <w:r>
        <w:rPr>
          <w:rFonts w:ascii="Times New Roman" w:hAnsi="Times New Roman" w:cs="Times New Roman"/>
          <w:i/>
          <w:sz w:val="28"/>
          <w:lang w:val="kk-KZ"/>
        </w:rPr>
        <w:t xml:space="preserve">Фондық </w:t>
      </w:r>
      <w:r>
        <w:rPr>
          <w:rFonts w:ascii="Times New Roman" w:hAnsi="Times New Roman" w:cs="Times New Roman"/>
          <w:sz w:val="28"/>
          <w:lang w:val="kk-KZ"/>
        </w:rPr>
        <w:t xml:space="preserve">– бұл белгілі бір аумақтың бірлік арасындағы қандай да бір көрсеткіштердің қарқындылығын сызықтардың қоюлығымен немесе бояудың </w:t>
      </w:r>
      <w:proofErr w:type="spellStart"/>
      <w:r>
        <w:rPr>
          <w:rFonts w:ascii="Times New Roman" w:hAnsi="Times New Roman" w:cs="Times New Roman"/>
          <w:sz w:val="28"/>
          <w:lang w:val="kk-KZ"/>
        </w:rPr>
        <w:t>қанықтылығымен</w:t>
      </w:r>
      <w:proofErr w:type="spellEnd"/>
      <w:r>
        <w:rPr>
          <w:rFonts w:ascii="Times New Roman" w:hAnsi="Times New Roman" w:cs="Times New Roman"/>
          <w:sz w:val="28"/>
          <w:lang w:val="kk-KZ"/>
        </w:rPr>
        <w:t xml:space="preserve"> көрсететін картограмма түрі. Көбіне орташа немесе салыстырмалы көрсеткіштерді бейнелейді. </w:t>
      </w:r>
      <w:r>
        <w:rPr>
          <w:rFonts w:ascii="Times New Roman" w:hAnsi="Times New Roman" w:cs="Times New Roman"/>
          <w:i/>
          <w:sz w:val="28"/>
          <w:lang w:val="kk-KZ"/>
        </w:rPr>
        <w:t>Нүктелік</w:t>
      </w:r>
      <w:r>
        <w:rPr>
          <w:rFonts w:ascii="Times New Roman" w:hAnsi="Times New Roman" w:cs="Times New Roman"/>
          <w:sz w:val="28"/>
          <w:lang w:val="kk-KZ"/>
        </w:rPr>
        <w:t xml:space="preserve"> – таңдалған құбылыстың деңгейі нүктелердің көмегімен бейнеленетін картограмма түрі. Көлемді немесе сандық көрсеткіштерді бейнелеу үшін пайдаланады. </w:t>
      </w:r>
    </w:p>
    <w:p w14:paraId="7B572882" w14:textId="77777777" w:rsidR="008F7C19" w:rsidRDefault="008F7C19" w:rsidP="008F7C19">
      <w:pPr>
        <w:spacing w:after="0"/>
        <w:ind w:firstLine="360"/>
        <w:jc w:val="both"/>
        <w:rPr>
          <w:rFonts w:ascii="Times New Roman" w:hAnsi="Times New Roman" w:cs="Times New Roman"/>
          <w:sz w:val="28"/>
          <w:lang w:val="kk-KZ"/>
        </w:rPr>
      </w:pPr>
      <w:r>
        <w:rPr>
          <w:rFonts w:ascii="Times New Roman" w:hAnsi="Times New Roman" w:cs="Times New Roman"/>
          <w:sz w:val="28"/>
          <w:lang w:val="kk-KZ"/>
        </w:rPr>
        <w:t>Статистикалық картаның келесі түрі карта – диаграмма. Ол географиялық карта мен диаграммалардан құралады. Карта – диаграммалардың түрлері:</w:t>
      </w:r>
    </w:p>
    <w:p w14:paraId="59BA0D78" w14:textId="77777777" w:rsidR="008F7C19" w:rsidRDefault="008F7C19" w:rsidP="008F7C19">
      <w:pPr>
        <w:pStyle w:val="a3"/>
        <w:numPr>
          <w:ilvl w:val="0"/>
          <w:numId w:val="8"/>
        </w:numPr>
        <w:spacing w:after="0"/>
        <w:jc w:val="both"/>
        <w:rPr>
          <w:rFonts w:ascii="Times New Roman" w:hAnsi="Times New Roman" w:cs="Times New Roman"/>
          <w:sz w:val="28"/>
          <w:lang w:val="kk-KZ"/>
        </w:rPr>
      </w:pPr>
      <w:r>
        <w:rPr>
          <w:rFonts w:ascii="Times New Roman" w:hAnsi="Times New Roman" w:cs="Times New Roman"/>
          <w:sz w:val="28"/>
          <w:lang w:val="kk-KZ"/>
        </w:rPr>
        <w:t>Қарапайым салыстырмалы;</w:t>
      </w:r>
    </w:p>
    <w:p w14:paraId="51A39361" w14:textId="77777777" w:rsidR="008F7C19" w:rsidRDefault="008F7C19" w:rsidP="008F7C19">
      <w:pPr>
        <w:pStyle w:val="a3"/>
        <w:numPr>
          <w:ilvl w:val="0"/>
          <w:numId w:val="8"/>
        </w:numPr>
        <w:spacing w:after="0"/>
        <w:jc w:val="both"/>
        <w:rPr>
          <w:rFonts w:ascii="Times New Roman" w:hAnsi="Times New Roman" w:cs="Times New Roman"/>
          <w:sz w:val="28"/>
          <w:lang w:val="kk-KZ"/>
        </w:rPr>
      </w:pPr>
      <w:r>
        <w:rPr>
          <w:rFonts w:ascii="Times New Roman" w:hAnsi="Times New Roman" w:cs="Times New Roman"/>
          <w:sz w:val="28"/>
          <w:lang w:val="kk-KZ"/>
        </w:rPr>
        <w:t>Кеңістіктік орын ауыстыру графиктері;</w:t>
      </w:r>
    </w:p>
    <w:p w14:paraId="0B59C177" w14:textId="77777777" w:rsidR="008F7C19" w:rsidRDefault="008F7C19" w:rsidP="008F7C19">
      <w:pPr>
        <w:pStyle w:val="a3"/>
        <w:numPr>
          <w:ilvl w:val="0"/>
          <w:numId w:val="8"/>
        </w:numPr>
        <w:spacing w:after="0"/>
        <w:jc w:val="both"/>
        <w:rPr>
          <w:rFonts w:ascii="Times New Roman" w:hAnsi="Times New Roman" w:cs="Times New Roman"/>
          <w:sz w:val="28"/>
          <w:lang w:val="kk-KZ"/>
        </w:rPr>
      </w:pPr>
      <w:proofErr w:type="spellStart"/>
      <w:r>
        <w:rPr>
          <w:rFonts w:ascii="Times New Roman" w:hAnsi="Times New Roman" w:cs="Times New Roman"/>
          <w:sz w:val="28"/>
          <w:lang w:val="kk-KZ"/>
        </w:rPr>
        <w:t>Изолиниялар</w:t>
      </w:r>
      <w:proofErr w:type="spellEnd"/>
      <w:r>
        <w:rPr>
          <w:rFonts w:ascii="Times New Roman" w:hAnsi="Times New Roman" w:cs="Times New Roman"/>
          <w:sz w:val="28"/>
          <w:lang w:val="kk-KZ"/>
        </w:rPr>
        <w:t>.</w:t>
      </w:r>
    </w:p>
    <w:p w14:paraId="0D5FA1D0" w14:textId="77777777" w:rsidR="008F7C19" w:rsidRDefault="008F7C19" w:rsidP="008F7C19">
      <w:pPr>
        <w:spacing w:after="0"/>
        <w:jc w:val="both"/>
        <w:rPr>
          <w:rFonts w:ascii="Times New Roman" w:hAnsi="Times New Roman" w:cs="Times New Roman"/>
          <w:sz w:val="28"/>
          <w:lang w:val="kk-KZ"/>
        </w:rPr>
      </w:pPr>
      <w:r>
        <w:rPr>
          <w:rFonts w:ascii="Times New Roman" w:hAnsi="Times New Roman" w:cs="Times New Roman"/>
          <w:sz w:val="28"/>
          <w:lang w:val="kk-KZ"/>
        </w:rPr>
        <w:t xml:space="preserve"> </w:t>
      </w:r>
      <w:r>
        <w:rPr>
          <w:rFonts w:ascii="Times New Roman" w:hAnsi="Times New Roman" w:cs="Times New Roman"/>
          <w:sz w:val="28"/>
          <w:lang w:val="kk-KZ"/>
        </w:rPr>
        <w:tab/>
        <w:t xml:space="preserve">Қарапайым салыстырмалы карта – диаграммада қарапайым диаграммалармен салыстырғанда диаграммалық фигуралар карта бетінде, өзі қатысты болатын географиялық объектілер бойынша шашыранды орналасады. </w:t>
      </w:r>
    </w:p>
    <w:p w14:paraId="28CF6927" w14:textId="77777777" w:rsidR="008F7C19" w:rsidRDefault="008F7C19" w:rsidP="008F7C19">
      <w:pPr>
        <w:spacing w:after="0"/>
        <w:jc w:val="both"/>
        <w:rPr>
          <w:rFonts w:ascii="Times New Roman" w:hAnsi="Times New Roman" w:cs="Times New Roman"/>
          <w:sz w:val="28"/>
          <w:lang w:val="kk-KZ"/>
        </w:rPr>
      </w:pPr>
      <w:r>
        <w:rPr>
          <w:rFonts w:ascii="Times New Roman" w:hAnsi="Times New Roman" w:cs="Times New Roman"/>
          <w:sz w:val="28"/>
          <w:lang w:val="kk-KZ"/>
        </w:rPr>
        <w:tab/>
        <w:t xml:space="preserve"> </w:t>
      </w:r>
      <w:proofErr w:type="spellStart"/>
      <w:r>
        <w:rPr>
          <w:rFonts w:ascii="Times New Roman" w:hAnsi="Times New Roman" w:cs="Times New Roman"/>
          <w:i/>
          <w:sz w:val="28"/>
          <w:lang w:val="kk-KZ"/>
        </w:rPr>
        <w:t>Изосызықтар</w:t>
      </w:r>
      <w:proofErr w:type="spellEnd"/>
      <w:r>
        <w:rPr>
          <w:rFonts w:ascii="Times New Roman" w:hAnsi="Times New Roman" w:cs="Times New Roman"/>
          <w:i/>
          <w:sz w:val="28"/>
          <w:lang w:val="kk-KZ"/>
        </w:rPr>
        <w:t xml:space="preserve"> </w:t>
      </w:r>
      <w:r>
        <w:rPr>
          <w:rFonts w:ascii="Times New Roman" w:hAnsi="Times New Roman" w:cs="Times New Roman"/>
          <w:sz w:val="28"/>
          <w:lang w:val="kk-KZ"/>
        </w:rPr>
        <w:t>– мәндері бір белгілі бір сызықтарды қосатын сызықтар.</w:t>
      </w:r>
    </w:p>
    <w:p w14:paraId="3801C6AC" w14:textId="77777777" w:rsidR="008F7C19" w:rsidRDefault="008F7C19" w:rsidP="008F7C19">
      <w:pPr>
        <w:spacing w:after="0"/>
        <w:jc w:val="both"/>
        <w:rPr>
          <w:rFonts w:ascii="Times New Roman" w:hAnsi="Times New Roman" w:cs="Times New Roman"/>
          <w:sz w:val="28"/>
          <w:lang w:val="kk-KZ"/>
        </w:rPr>
      </w:pPr>
      <w:r>
        <w:rPr>
          <w:rFonts w:ascii="Times New Roman" w:hAnsi="Times New Roman" w:cs="Times New Roman"/>
          <w:sz w:val="28"/>
          <w:lang w:val="kk-KZ"/>
        </w:rPr>
        <w:tab/>
        <w:t xml:space="preserve">Баланстық әдіс – зерттелетін объект, құбылыс немесе үрдістің даму аспектілері туралы сандық ақпаратты теңдестіру. Салалық және аймақтық баланстарды құрастыру нарықтық мамандану салалары арасында дұрыс </w:t>
      </w:r>
      <w:r>
        <w:rPr>
          <w:rFonts w:ascii="Times New Roman" w:hAnsi="Times New Roman" w:cs="Times New Roman"/>
          <w:sz w:val="28"/>
          <w:lang w:val="kk-KZ"/>
        </w:rPr>
        <w:lastRenderedPageBreak/>
        <w:t>арақатынасты таңдауға мүмкіндік береді. Сонымен қатар, баланстық әдіс рационалды аумақ-аралық және аумақ-ішілік байланыстарды құрастыруда өте құнды әдіс болып табылады. Салалық және аймақтық байланыстар аймақтың кешенді даму деңгейін және дамудағы диспропорцияларды анықтауға мүмкіндік береді. Баланстың мысалы ретінде:</w:t>
      </w:r>
    </w:p>
    <w:p w14:paraId="372F9598" w14:textId="77777777" w:rsidR="008F7C19" w:rsidRDefault="008F7C19" w:rsidP="008F7C19">
      <w:pPr>
        <w:pStyle w:val="a3"/>
        <w:numPr>
          <w:ilvl w:val="0"/>
          <w:numId w:val="9"/>
        </w:numPr>
        <w:spacing w:after="0"/>
        <w:jc w:val="both"/>
        <w:rPr>
          <w:rFonts w:ascii="Times New Roman" w:hAnsi="Times New Roman" w:cs="Times New Roman"/>
          <w:sz w:val="28"/>
          <w:lang w:val="kk-KZ"/>
        </w:rPr>
      </w:pPr>
      <w:r>
        <w:rPr>
          <w:rFonts w:ascii="Times New Roman" w:hAnsi="Times New Roman" w:cs="Times New Roman"/>
          <w:sz w:val="28"/>
          <w:lang w:val="kk-KZ"/>
        </w:rPr>
        <w:t>Өнімді өндіру және тұтыну балансы;</w:t>
      </w:r>
    </w:p>
    <w:p w14:paraId="378AAB48" w14:textId="77777777" w:rsidR="008F7C19" w:rsidRDefault="008F7C19" w:rsidP="008F7C19">
      <w:pPr>
        <w:pStyle w:val="a3"/>
        <w:numPr>
          <w:ilvl w:val="0"/>
          <w:numId w:val="9"/>
        </w:numPr>
        <w:spacing w:after="0"/>
        <w:jc w:val="both"/>
        <w:rPr>
          <w:rFonts w:ascii="Times New Roman" w:hAnsi="Times New Roman" w:cs="Times New Roman"/>
          <w:sz w:val="28"/>
          <w:lang w:val="kk-KZ"/>
        </w:rPr>
      </w:pPr>
      <w:r>
        <w:rPr>
          <w:rFonts w:ascii="Times New Roman" w:hAnsi="Times New Roman" w:cs="Times New Roman"/>
          <w:sz w:val="28"/>
          <w:lang w:val="kk-KZ"/>
        </w:rPr>
        <w:t>Импорт және экспорт балансы;</w:t>
      </w:r>
    </w:p>
    <w:p w14:paraId="5DD9B26F" w14:textId="77777777" w:rsidR="008F7C19" w:rsidRDefault="008F7C19" w:rsidP="008F7C19">
      <w:pPr>
        <w:pStyle w:val="a3"/>
        <w:numPr>
          <w:ilvl w:val="0"/>
          <w:numId w:val="9"/>
        </w:numPr>
        <w:spacing w:after="0"/>
        <w:jc w:val="both"/>
        <w:rPr>
          <w:rFonts w:ascii="Times New Roman" w:hAnsi="Times New Roman" w:cs="Times New Roman"/>
          <w:sz w:val="28"/>
          <w:lang w:val="kk-KZ"/>
        </w:rPr>
      </w:pPr>
      <w:r>
        <w:rPr>
          <w:rFonts w:ascii="Times New Roman" w:hAnsi="Times New Roman" w:cs="Times New Roman"/>
          <w:sz w:val="28"/>
          <w:lang w:val="kk-KZ"/>
        </w:rPr>
        <w:t>Еңбек ресурстары балансы;</w:t>
      </w:r>
    </w:p>
    <w:p w14:paraId="039F3EE5" w14:textId="77777777" w:rsidR="008F7C19" w:rsidRDefault="008F7C19" w:rsidP="008F7C19">
      <w:pPr>
        <w:pStyle w:val="a3"/>
        <w:numPr>
          <w:ilvl w:val="0"/>
          <w:numId w:val="9"/>
        </w:numPr>
        <w:spacing w:after="0"/>
        <w:jc w:val="both"/>
        <w:rPr>
          <w:rFonts w:ascii="Times New Roman" w:hAnsi="Times New Roman" w:cs="Times New Roman"/>
          <w:sz w:val="28"/>
          <w:lang w:val="kk-KZ"/>
        </w:rPr>
      </w:pPr>
      <w:r>
        <w:rPr>
          <w:rFonts w:ascii="Times New Roman" w:hAnsi="Times New Roman" w:cs="Times New Roman"/>
          <w:sz w:val="28"/>
          <w:lang w:val="kk-KZ"/>
        </w:rPr>
        <w:t>Табиғи ресурстар балансы.</w:t>
      </w:r>
    </w:p>
    <w:p w14:paraId="0F3C8041" w14:textId="77777777" w:rsidR="008F7C19" w:rsidRDefault="008F7C19" w:rsidP="008F7C19">
      <w:pPr>
        <w:spacing w:after="0"/>
        <w:ind w:firstLine="360"/>
        <w:jc w:val="both"/>
        <w:rPr>
          <w:rFonts w:ascii="Times New Roman" w:hAnsi="Times New Roman" w:cs="Times New Roman"/>
          <w:sz w:val="28"/>
          <w:lang w:val="kk-KZ"/>
        </w:rPr>
      </w:pPr>
      <w:r>
        <w:rPr>
          <w:rFonts w:ascii="Times New Roman" w:hAnsi="Times New Roman" w:cs="Times New Roman"/>
          <w:i/>
          <w:sz w:val="28"/>
          <w:lang w:val="kk-KZ"/>
        </w:rPr>
        <w:t>Тарихи – салыстырмалы әдіс</w:t>
      </w:r>
      <w:r>
        <w:rPr>
          <w:rFonts w:ascii="Times New Roman" w:hAnsi="Times New Roman" w:cs="Times New Roman"/>
          <w:sz w:val="28"/>
          <w:lang w:val="kk-KZ"/>
        </w:rPr>
        <w:t xml:space="preserve"> – өндірістік күштердің орналасуын кеңістіктік, уақыттық аспектіде зерттеуге мүмкіндік береді.</w:t>
      </w:r>
    </w:p>
    <w:p w14:paraId="1F1105C6" w14:textId="77777777" w:rsidR="008F7C19" w:rsidRDefault="008F7C19" w:rsidP="008F7C19">
      <w:pPr>
        <w:spacing w:after="0"/>
        <w:ind w:firstLine="360"/>
        <w:jc w:val="both"/>
        <w:rPr>
          <w:rFonts w:ascii="Times New Roman" w:hAnsi="Times New Roman" w:cs="Times New Roman"/>
          <w:sz w:val="28"/>
          <w:lang w:val="kk-KZ"/>
        </w:rPr>
      </w:pPr>
      <w:proofErr w:type="spellStart"/>
      <w:r>
        <w:rPr>
          <w:rFonts w:ascii="Times New Roman" w:hAnsi="Times New Roman" w:cs="Times New Roman"/>
          <w:i/>
          <w:sz w:val="28"/>
          <w:lang w:val="kk-KZ"/>
        </w:rPr>
        <w:t>Эконометрика</w:t>
      </w:r>
      <w:proofErr w:type="spellEnd"/>
      <w:r>
        <w:rPr>
          <w:rFonts w:ascii="Times New Roman" w:hAnsi="Times New Roman" w:cs="Times New Roman"/>
          <w:i/>
          <w:sz w:val="28"/>
          <w:lang w:val="kk-KZ"/>
        </w:rPr>
        <w:t xml:space="preserve"> </w:t>
      </w:r>
      <w:r>
        <w:rPr>
          <w:rFonts w:ascii="Times New Roman" w:hAnsi="Times New Roman" w:cs="Times New Roman"/>
          <w:sz w:val="28"/>
          <w:lang w:val="kk-KZ"/>
        </w:rPr>
        <w:t>– экономикалық құбылыстар мен үрдістерді математикалық және статистикалық тәсілдермен зерттейтін ғылым саласы.</w:t>
      </w:r>
    </w:p>
    <w:p w14:paraId="6B172D55" w14:textId="77777777" w:rsidR="008F7C19" w:rsidRDefault="008F7C19" w:rsidP="008F7C19">
      <w:pPr>
        <w:spacing w:after="0"/>
        <w:ind w:firstLine="360"/>
        <w:jc w:val="both"/>
        <w:rPr>
          <w:rFonts w:ascii="Times New Roman" w:hAnsi="Times New Roman" w:cs="Times New Roman"/>
          <w:sz w:val="28"/>
          <w:lang w:val="kk-KZ"/>
        </w:rPr>
      </w:pPr>
      <w:proofErr w:type="spellStart"/>
      <w:r>
        <w:rPr>
          <w:rFonts w:ascii="Times New Roman" w:hAnsi="Times New Roman" w:cs="Times New Roman"/>
          <w:i/>
          <w:sz w:val="28"/>
          <w:lang w:val="kk-KZ"/>
        </w:rPr>
        <w:t>Эконометрика</w:t>
      </w:r>
      <w:proofErr w:type="spellEnd"/>
      <w:r>
        <w:rPr>
          <w:rFonts w:ascii="Times New Roman" w:hAnsi="Times New Roman" w:cs="Times New Roman"/>
          <w:i/>
          <w:sz w:val="28"/>
          <w:lang w:val="kk-KZ"/>
        </w:rPr>
        <w:t xml:space="preserve"> </w:t>
      </w:r>
      <w:r>
        <w:rPr>
          <w:rFonts w:ascii="Times New Roman" w:hAnsi="Times New Roman" w:cs="Times New Roman"/>
          <w:sz w:val="28"/>
          <w:lang w:val="kk-KZ"/>
        </w:rPr>
        <w:t xml:space="preserve">– экономикада қолданылатын математикалық әдістердің барлық аспектілерін қамтиды. </w:t>
      </w:r>
      <w:proofErr w:type="spellStart"/>
      <w:r>
        <w:rPr>
          <w:rFonts w:ascii="Times New Roman" w:hAnsi="Times New Roman" w:cs="Times New Roman"/>
          <w:sz w:val="28"/>
          <w:lang w:val="kk-KZ"/>
        </w:rPr>
        <w:t>Эконометрикада</w:t>
      </w:r>
      <w:proofErr w:type="spellEnd"/>
      <w:r>
        <w:rPr>
          <w:rFonts w:ascii="Times New Roman" w:hAnsi="Times New Roman" w:cs="Times New Roman"/>
          <w:sz w:val="28"/>
          <w:lang w:val="kk-KZ"/>
        </w:rPr>
        <w:t xml:space="preserve"> статистикалық әдістер ақпаратты талдау үшін, ал математикалық әдістер ақпаратты талдау үшін қолданылады. Сонымен қатар, экономикалық географияда</w:t>
      </w:r>
    </w:p>
    <w:p w14:paraId="7332FCC1" w14:textId="77777777" w:rsidR="008F7C19" w:rsidRDefault="008F7C19" w:rsidP="008F7C19">
      <w:pPr>
        <w:pStyle w:val="a3"/>
        <w:numPr>
          <w:ilvl w:val="0"/>
          <w:numId w:val="10"/>
        </w:numPr>
        <w:spacing w:after="0"/>
        <w:jc w:val="both"/>
        <w:rPr>
          <w:rFonts w:ascii="Times New Roman" w:hAnsi="Times New Roman" w:cs="Times New Roman"/>
          <w:sz w:val="28"/>
          <w:lang w:val="kk-KZ"/>
        </w:rPr>
      </w:pPr>
      <w:r>
        <w:rPr>
          <w:rFonts w:ascii="Times New Roman" w:hAnsi="Times New Roman" w:cs="Times New Roman"/>
          <w:sz w:val="28"/>
          <w:lang w:val="kk-KZ"/>
        </w:rPr>
        <w:t>Эксперименттік;</w:t>
      </w:r>
    </w:p>
    <w:p w14:paraId="06176117" w14:textId="77777777" w:rsidR="008F7C19" w:rsidRDefault="008F7C19" w:rsidP="008F7C19">
      <w:pPr>
        <w:pStyle w:val="a3"/>
        <w:numPr>
          <w:ilvl w:val="0"/>
          <w:numId w:val="10"/>
        </w:numPr>
        <w:spacing w:after="0"/>
        <w:jc w:val="both"/>
        <w:rPr>
          <w:rFonts w:ascii="Times New Roman" w:hAnsi="Times New Roman" w:cs="Times New Roman"/>
          <w:sz w:val="28"/>
          <w:lang w:val="kk-KZ"/>
        </w:rPr>
      </w:pPr>
      <w:r>
        <w:rPr>
          <w:rFonts w:ascii="Times New Roman" w:hAnsi="Times New Roman" w:cs="Times New Roman"/>
          <w:sz w:val="28"/>
          <w:lang w:val="kk-KZ"/>
        </w:rPr>
        <w:t>Экономикалық талдау;</w:t>
      </w:r>
    </w:p>
    <w:p w14:paraId="49F47543" w14:textId="77777777" w:rsidR="008F7C19" w:rsidRDefault="008F7C19" w:rsidP="008F7C19">
      <w:pPr>
        <w:pStyle w:val="a3"/>
        <w:numPr>
          <w:ilvl w:val="0"/>
          <w:numId w:val="10"/>
        </w:numPr>
        <w:spacing w:after="0"/>
        <w:jc w:val="both"/>
        <w:rPr>
          <w:rFonts w:ascii="Times New Roman" w:hAnsi="Times New Roman" w:cs="Times New Roman"/>
          <w:sz w:val="28"/>
          <w:lang w:val="kk-KZ"/>
        </w:rPr>
      </w:pPr>
      <w:r>
        <w:rPr>
          <w:rFonts w:ascii="Times New Roman" w:hAnsi="Times New Roman" w:cs="Times New Roman"/>
          <w:sz w:val="28"/>
          <w:lang w:val="kk-KZ"/>
        </w:rPr>
        <w:t>Болжау, сияқты т.б. әдістер қолданылады.</w:t>
      </w:r>
    </w:p>
    <w:p w14:paraId="4243773D" w14:textId="77777777" w:rsidR="008F7C19" w:rsidRDefault="008F7C19" w:rsidP="008F7C19">
      <w:pPr>
        <w:spacing w:after="0"/>
        <w:ind w:firstLine="708"/>
        <w:jc w:val="both"/>
        <w:rPr>
          <w:rFonts w:ascii="Times New Roman" w:hAnsi="Times New Roman" w:cs="Times New Roman"/>
          <w:sz w:val="28"/>
          <w:lang w:val="kk-KZ"/>
        </w:rPr>
      </w:pPr>
      <w:r>
        <w:rPr>
          <w:rFonts w:ascii="Times New Roman" w:hAnsi="Times New Roman" w:cs="Times New Roman"/>
          <w:i/>
          <w:sz w:val="28"/>
          <w:lang w:val="kk-KZ"/>
        </w:rPr>
        <w:t>Эксперименттік әдіс</w:t>
      </w:r>
      <w:r>
        <w:rPr>
          <w:rFonts w:ascii="Times New Roman" w:hAnsi="Times New Roman" w:cs="Times New Roman"/>
          <w:sz w:val="28"/>
          <w:lang w:val="kk-KZ"/>
        </w:rPr>
        <w:t xml:space="preserve"> – белгілі бір саладағы эксперт мамандардың талдауын қолданылатын әдіс. </w:t>
      </w:r>
    </w:p>
    <w:p w14:paraId="31422837" w14:textId="77777777" w:rsidR="008F7C19" w:rsidRDefault="008F7C19" w:rsidP="008F7C19">
      <w:pPr>
        <w:rPr>
          <w:rFonts w:ascii="Times New Roman" w:hAnsi="Times New Roman" w:cs="Times New Roman"/>
          <w:sz w:val="28"/>
          <w:lang w:val="kk-KZ"/>
        </w:rPr>
      </w:pPr>
      <w:r>
        <w:rPr>
          <w:rFonts w:ascii="Times New Roman" w:hAnsi="Times New Roman" w:cs="Times New Roman"/>
          <w:sz w:val="28"/>
          <w:lang w:val="kk-KZ"/>
        </w:rPr>
        <w:br w:type="page"/>
      </w:r>
    </w:p>
    <w:p w14:paraId="520DA3A4" w14:textId="77777777" w:rsidR="008F7C19" w:rsidRDefault="008F7C19" w:rsidP="008F7C19">
      <w:pPr>
        <w:spacing w:after="0"/>
        <w:ind w:firstLine="708"/>
        <w:jc w:val="center"/>
        <w:rPr>
          <w:rFonts w:ascii="Times New Roman" w:hAnsi="Times New Roman" w:cs="Times New Roman"/>
          <w:sz w:val="28"/>
          <w:lang w:val="kk-KZ"/>
        </w:rPr>
      </w:pPr>
      <w:r>
        <w:rPr>
          <w:rFonts w:ascii="Times New Roman" w:hAnsi="Times New Roman" w:cs="Times New Roman"/>
          <w:sz w:val="28"/>
          <w:lang w:val="kk-KZ"/>
        </w:rPr>
        <w:lastRenderedPageBreak/>
        <w:t>8 – лекция</w:t>
      </w:r>
    </w:p>
    <w:p w14:paraId="704BA65D" w14:textId="77777777" w:rsidR="008F7C19" w:rsidRDefault="008F7C19" w:rsidP="008F7C19">
      <w:pPr>
        <w:spacing w:after="0"/>
        <w:ind w:firstLine="708"/>
        <w:jc w:val="center"/>
        <w:rPr>
          <w:rFonts w:ascii="Times New Roman" w:hAnsi="Times New Roman" w:cs="Times New Roman"/>
          <w:b/>
          <w:sz w:val="28"/>
          <w:lang w:val="kk-KZ"/>
        </w:rPr>
      </w:pPr>
      <w:r>
        <w:rPr>
          <w:rFonts w:ascii="Times New Roman" w:hAnsi="Times New Roman" w:cs="Times New Roman"/>
          <w:b/>
          <w:sz w:val="28"/>
          <w:lang w:val="kk-KZ"/>
        </w:rPr>
        <w:t>Өмір сүру деңгейінің статистикасы</w:t>
      </w:r>
    </w:p>
    <w:p w14:paraId="213A2B2F" w14:textId="77777777" w:rsidR="008F7C19" w:rsidRDefault="008F7C19" w:rsidP="008F7C19">
      <w:pPr>
        <w:spacing w:after="0"/>
        <w:jc w:val="both"/>
        <w:rPr>
          <w:rFonts w:ascii="Times New Roman" w:hAnsi="Times New Roman" w:cs="Times New Roman"/>
          <w:sz w:val="28"/>
          <w:lang w:val="kk-KZ"/>
        </w:rPr>
      </w:pPr>
      <w:r>
        <w:rPr>
          <w:rFonts w:ascii="Times New Roman" w:hAnsi="Times New Roman" w:cs="Times New Roman"/>
          <w:sz w:val="28"/>
          <w:lang w:val="kk-KZ"/>
        </w:rPr>
        <w:tab/>
        <w:t xml:space="preserve">Өмір сүру деңгейі – халықтың өмір сүру категориясы. Өмір сүру деңгейі: </w:t>
      </w:r>
    </w:p>
    <w:p w14:paraId="4F97650B" w14:textId="77777777" w:rsidR="008F7C19" w:rsidRDefault="008F7C19" w:rsidP="008F7C19">
      <w:pPr>
        <w:pStyle w:val="a3"/>
        <w:numPr>
          <w:ilvl w:val="0"/>
          <w:numId w:val="11"/>
        </w:numPr>
        <w:spacing w:after="0"/>
        <w:jc w:val="both"/>
        <w:rPr>
          <w:rFonts w:ascii="Times New Roman" w:hAnsi="Times New Roman" w:cs="Times New Roman"/>
          <w:sz w:val="28"/>
          <w:lang w:val="kk-KZ"/>
        </w:rPr>
      </w:pPr>
      <w:r>
        <w:rPr>
          <w:rFonts w:ascii="Times New Roman" w:hAnsi="Times New Roman" w:cs="Times New Roman"/>
          <w:sz w:val="28"/>
          <w:lang w:val="kk-KZ"/>
        </w:rPr>
        <w:t>Молшылық;</w:t>
      </w:r>
    </w:p>
    <w:p w14:paraId="7E0C2EF5" w14:textId="77777777" w:rsidR="008F7C19" w:rsidRDefault="008F7C19" w:rsidP="008F7C19">
      <w:pPr>
        <w:pStyle w:val="a3"/>
        <w:numPr>
          <w:ilvl w:val="0"/>
          <w:numId w:val="11"/>
        </w:numPr>
        <w:spacing w:after="0"/>
        <w:jc w:val="both"/>
        <w:rPr>
          <w:rFonts w:ascii="Times New Roman" w:hAnsi="Times New Roman" w:cs="Times New Roman"/>
          <w:sz w:val="28"/>
          <w:lang w:val="kk-KZ"/>
        </w:rPr>
      </w:pPr>
      <w:r>
        <w:rPr>
          <w:rFonts w:ascii="Times New Roman" w:hAnsi="Times New Roman" w:cs="Times New Roman"/>
          <w:sz w:val="28"/>
          <w:lang w:val="kk-KZ"/>
        </w:rPr>
        <w:t>Қалыпты деңгей;</w:t>
      </w:r>
    </w:p>
    <w:p w14:paraId="347276A6" w14:textId="77777777" w:rsidR="008F7C19" w:rsidRDefault="008F7C19" w:rsidP="008F7C19">
      <w:pPr>
        <w:pStyle w:val="a3"/>
        <w:numPr>
          <w:ilvl w:val="0"/>
          <w:numId w:val="11"/>
        </w:numPr>
        <w:spacing w:after="0"/>
        <w:jc w:val="both"/>
        <w:rPr>
          <w:rFonts w:ascii="Times New Roman" w:hAnsi="Times New Roman" w:cs="Times New Roman"/>
          <w:sz w:val="28"/>
          <w:lang w:val="kk-KZ"/>
        </w:rPr>
      </w:pPr>
      <w:r>
        <w:rPr>
          <w:rFonts w:ascii="Times New Roman" w:hAnsi="Times New Roman" w:cs="Times New Roman"/>
          <w:sz w:val="28"/>
          <w:lang w:val="kk-KZ"/>
        </w:rPr>
        <w:t>Кедейлік;</w:t>
      </w:r>
    </w:p>
    <w:p w14:paraId="263E8BB5" w14:textId="77777777" w:rsidR="008F7C19" w:rsidRDefault="008F7C19" w:rsidP="008F7C19">
      <w:pPr>
        <w:pStyle w:val="a3"/>
        <w:numPr>
          <w:ilvl w:val="0"/>
          <w:numId w:val="11"/>
        </w:numPr>
        <w:spacing w:after="0"/>
        <w:jc w:val="both"/>
        <w:rPr>
          <w:rFonts w:ascii="Times New Roman" w:hAnsi="Times New Roman" w:cs="Times New Roman"/>
          <w:sz w:val="28"/>
          <w:lang w:val="kk-KZ"/>
        </w:rPr>
      </w:pPr>
      <w:r>
        <w:rPr>
          <w:rFonts w:ascii="Times New Roman" w:hAnsi="Times New Roman" w:cs="Times New Roman"/>
          <w:sz w:val="28"/>
          <w:lang w:val="kk-KZ"/>
        </w:rPr>
        <w:t>Жоқшылық.</w:t>
      </w:r>
    </w:p>
    <w:p w14:paraId="48826A95" w14:textId="77777777" w:rsidR="008F7C19" w:rsidRDefault="008F7C19" w:rsidP="008F7C19">
      <w:pPr>
        <w:spacing w:after="0"/>
        <w:ind w:firstLine="360"/>
        <w:jc w:val="both"/>
        <w:rPr>
          <w:rFonts w:ascii="Times New Roman" w:hAnsi="Times New Roman" w:cs="Times New Roman"/>
          <w:sz w:val="28"/>
          <w:lang w:val="kk-KZ"/>
        </w:rPr>
      </w:pPr>
      <w:r>
        <w:rPr>
          <w:rFonts w:ascii="Times New Roman" w:hAnsi="Times New Roman" w:cs="Times New Roman"/>
          <w:sz w:val="28"/>
          <w:lang w:val="kk-KZ"/>
        </w:rPr>
        <w:t>Өмір сүру деңгейін зерттеудің 3 – аспектісі  бар. Бүкіл халыққа әлеуметтік топ – түрлі көлемді халыққа көмек көрсететін топтар бірлестігі.</w:t>
      </w:r>
    </w:p>
    <w:p w14:paraId="4E3FA913" w14:textId="77777777" w:rsidR="008F7C19" w:rsidRDefault="008F7C19" w:rsidP="008F7C19">
      <w:pPr>
        <w:spacing w:after="0"/>
        <w:ind w:firstLine="360"/>
        <w:jc w:val="both"/>
        <w:rPr>
          <w:rFonts w:ascii="Times New Roman" w:hAnsi="Times New Roman" w:cs="Times New Roman"/>
          <w:sz w:val="28"/>
          <w:lang w:val="kk-KZ"/>
        </w:rPr>
      </w:pPr>
      <w:r>
        <w:rPr>
          <w:rFonts w:ascii="Times New Roman" w:hAnsi="Times New Roman" w:cs="Times New Roman"/>
          <w:sz w:val="28"/>
          <w:lang w:val="kk-KZ"/>
        </w:rPr>
        <w:t>Тұрмыс деңгейіндегі статистикалық көрсеткіштері:</w:t>
      </w:r>
    </w:p>
    <w:p w14:paraId="7B461AA9" w14:textId="77777777" w:rsidR="008F7C19" w:rsidRDefault="008F7C19" w:rsidP="008F7C19">
      <w:pPr>
        <w:pStyle w:val="a3"/>
        <w:numPr>
          <w:ilvl w:val="0"/>
          <w:numId w:val="12"/>
        </w:numPr>
        <w:spacing w:after="0"/>
        <w:jc w:val="both"/>
        <w:rPr>
          <w:rFonts w:ascii="Times New Roman" w:hAnsi="Times New Roman" w:cs="Times New Roman"/>
          <w:sz w:val="28"/>
          <w:lang w:val="kk-KZ"/>
        </w:rPr>
      </w:pPr>
      <w:r>
        <w:rPr>
          <w:rFonts w:ascii="Times New Roman" w:hAnsi="Times New Roman" w:cs="Times New Roman"/>
          <w:sz w:val="28"/>
          <w:lang w:val="kk-KZ"/>
        </w:rPr>
        <w:t>Табыстар мен шығыстар;</w:t>
      </w:r>
    </w:p>
    <w:p w14:paraId="4B79C0A7" w14:textId="77777777" w:rsidR="008F7C19" w:rsidRDefault="008F7C19" w:rsidP="008F7C19">
      <w:pPr>
        <w:pStyle w:val="a3"/>
        <w:numPr>
          <w:ilvl w:val="0"/>
          <w:numId w:val="12"/>
        </w:numPr>
        <w:spacing w:after="0"/>
        <w:jc w:val="both"/>
        <w:rPr>
          <w:rFonts w:ascii="Times New Roman" w:hAnsi="Times New Roman" w:cs="Times New Roman"/>
          <w:sz w:val="28"/>
          <w:lang w:val="kk-KZ"/>
        </w:rPr>
      </w:pPr>
      <w:r>
        <w:rPr>
          <w:rFonts w:ascii="Times New Roman" w:hAnsi="Times New Roman" w:cs="Times New Roman"/>
          <w:sz w:val="28"/>
          <w:lang w:val="kk-KZ"/>
        </w:rPr>
        <w:t>Тұтыну;</w:t>
      </w:r>
    </w:p>
    <w:p w14:paraId="18E098DE" w14:textId="77777777" w:rsidR="008F7C19" w:rsidRDefault="008F7C19" w:rsidP="008F7C19">
      <w:pPr>
        <w:pStyle w:val="a3"/>
        <w:numPr>
          <w:ilvl w:val="0"/>
          <w:numId w:val="12"/>
        </w:numPr>
        <w:spacing w:after="0"/>
        <w:jc w:val="both"/>
        <w:rPr>
          <w:rFonts w:ascii="Times New Roman" w:hAnsi="Times New Roman" w:cs="Times New Roman"/>
          <w:sz w:val="28"/>
          <w:lang w:val="kk-KZ"/>
        </w:rPr>
      </w:pPr>
      <w:r>
        <w:rPr>
          <w:rFonts w:ascii="Times New Roman" w:hAnsi="Times New Roman" w:cs="Times New Roman"/>
          <w:sz w:val="28"/>
          <w:lang w:val="kk-KZ"/>
        </w:rPr>
        <w:t>Өмір сүру жағдайлары.</w:t>
      </w:r>
    </w:p>
    <w:p w14:paraId="7B553A16" w14:textId="77777777" w:rsidR="008F7C19" w:rsidRDefault="008F7C19" w:rsidP="008F7C19">
      <w:pPr>
        <w:spacing w:after="0"/>
        <w:jc w:val="both"/>
        <w:rPr>
          <w:rFonts w:ascii="Times New Roman" w:hAnsi="Times New Roman" w:cs="Times New Roman"/>
          <w:sz w:val="28"/>
          <w:lang w:val="kk-KZ"/>
        </w:rPr>
      </w:pPr>
      <w:r>
        <w:rPr>
          <w:rFonts w:ascii="Times New Roman" w:hAnsi="Times New Roman" w:cs="Times New Roman"/>
          <w:sz w:val="28"/>
          <w:lang w:val="kk-KZ"/>
        </w:rPr>
        <w:t>Тұрмыс деңгейінің әлеуметтік – экономикалық көрсеткіштері:</w:t>
      </w:r>
    </w:p>
    <w:p w14:paraId="0FA25C1A" w14:textId="77777777" w:rsidR="008F7C19" w:rsidRDefault="008F7C19" w:rsidP="008F7C19">
      <w:pPr>
        <w:pStyle w:val="a3"/>
        <w:numPr>
          <w:ilvl w:val="0"/>
          <w:numId w:val="13"/>
        </w:numPr>
        <w:spacing w:after="0"/>
        <w:jc w:val="both"/>
        <w:rPr>
          <w:rFonts w:ascii="Times New Roman" w:hAnsi="Times New Roman" w:cs="Times New Roman"/>
          <w:sz w:val="28"/>
          <w:lang w:val="kk-KZ"/>
        </w:rPr>
      </w:pPr>
      <w:r>
        <w:rPr>
          <w:rFonts w:ascii="Times New Roman" w:hAnsi="Times New Roman" w:cs="Times New Roman"/>
          <w:sz w:val="28"/>
          <w:lang w:val="kk-KZ"/>
        </w:rPr>
        <w:t>Негізгі макроэкономикалық көрсеткіштер;</w:t>
      </w:r>
    </w:p>
    <w:p w14:paraId="62B3F988" w14:textId="77777777" w:rsidR="008F7C19" w:rsidRDefault="008F7C19" w:rsidP="008F7C19">
      <w:pPr>
        <w:pStyle w:val="a3"/>
        <w:numPr>
          <w:ilvl w:val="0"/>
          <w:numId w:val="13"/>
        </w:numPr>
        <w:spacing w:after="0"/>
        <w:jc w:val="both"/>
        <w:rPr>
          <w:rFonts w:ascii="Times New Roman" w:hAnsi="Times New Roman" w:cs="Times New Roman"/>
          <w:sz w:val="28"/>
          <w:lang w:val="kk-KZ"/>
        </w:rPr>
      </w:pPr>
      <w:r>
        <w:rPr>
          <w:rFonts w:ascii="Times New Roman" w:hAnsi="Times New Roman" w:cs="Times New Roman"/>
          <w:sz w:val="28"/>
          <w:lang w:val="kk-KZ"/>
        </w:rPr>
        <w:t>Үй шаруашылық сипатта;</w:t>
      </w:r>
    </w:p>
    <w:p w14:paraId="2D78B711" w14:textId="77777777" w:rsidR="008F7C19" w:rsidRDefault="008F7C19" w:rsidP="008F7C19">
      <w:pPr>
        <w:pStyle w:val="a3"/>
        <w:numPr>
          <w:ilvl w:val="0"/>
          <w:numId w:val="13"/>
        </w:numPr>
        <w:spacing w:after="0"/>
        <w:jc w:val="both"/>
        <w:rPr>
          <w:rFonts w:ascii="Times New Roman" w:hAnsi="Times New Roman" w:cs="Times New Roman"/>
          <w:sz w:val="28"/>
          <w:lang w:val="kk-KZ"/>
        </w:rPr>
      </w:pPr>
      <w:r>
        <w:rPr>
          <w:rFonts w:ascii="Times New Roman" w:hAnsi="Times New Roman" w:cs="Times New Roman"/>
          <w:sz w:val="28"/>
          <w:lang w:val="kk-KZ"/>
        </w:rPr>
        <w:t>Табыстарды бөлудің әрекеттілігі;</w:t>
      </w:r>
    </w:p>
    <w:p w14:paraId="0B13C6CB" w14:textId="77777777" w:rsidR="008F7C19" w:rsidRDefault="008F7C19" w:rsidP="008F7C19">
      <w:pPr>
        <w:pStyle w:val="a3"/>
        <w:numPr>
          <w:ilvl w:val="0"/>
          <w:numId w:val="13"/>
        </w:numPr>
        <w:spacing w:after="0"/>
        <w:jc w:val="both"/>
        <w:rPr>
          <w:rFonts w:ascii="Times New Roman" w:hAnsi="Times New Roman" w:cs="Times New Roman"/>
          <w:sz w:val="28"/>
          <w:lang w:val="kk-KZ"/>
        </w:rPr>
      </w:pPr>
      <w:r>
        <w:rPr>
          <w:rFonts w:ascii="Times New Roman" w:hAnsi="Times New Roman" w:cs="Times New Roman"/>
          <w:sz w:val="28"/>
          <w:lang w:val="kk-KZ"/>
        </w:rPr>
        <w:t>Әлеуметтік қамсыздандыру және халыққа әлеуметтік көмек.</w:t>
      </w:r>
    </w:p>
    <w:p w14:paraId="10BE1564" w14:textId="77777777" w:rsidR="008F7C19" w:rsidRDefault="008F7C19" w:rsidP="008F7C19">
      <w:pPr>
        <w:spacing w:after="0"/>
        <w:ind w:left="360"/>
        <w:jc w:val="both"/>
        <w:rPr>
          <w:rFonts w:ascii="Times New Roman" w:hAnsi="Times New Roman" w:cs="Times New Roman"/>
          <w:sz w:val="28"/>
          <w:lang w:val="kk-KZ"/>
        </w:rPr>
      </w:pPr>
      <w:r>
        <w:rPr>
          <w:rFonts w:ascii="Times New Roman" w:hAnsi="Times New Roman" w:cs="Times New Roman"/>
          <w:sz w:val="28"/>
          <w:lang w:val="kk-KZ"/>
        </w:rPr>
        <w:t xml:space="preserve">Тұрмыс деңгейін анықтау үшін. </w:t>
      </w:r>
    </w:p>
    <w:p w14:paraId="67476748" w14:textId="77777777" w:rsidR="008F7C19" w:rsidRDefault="008F7C19" w:rsidP="008F7C19">
      <w:pPr>
        <w:spacing w:after="0"/>
        <w:ind w:firstLine="360"/>
        <w:jc w:val="both"/>
        <w:rPr>
          <w:rFonts w:ascii="Times New Roman" w:hAnsi="Times New Roman" w:cs="Times New Roman"/>
          <w:sz w:val="28"/>
          <w:lang w:val="kk-KZ"/>
        </w:rPr>
      </w:pPr>
      <w:r>
        <w:rPr>
          <w:rFonts w:ascii="Times New Roman" w:hAnsi="Times New Roman" w:cs="Times New Roman"/>
          <w:sz w:val="28"/>
          <w:lang w:val="kk-KZ"/>
        </w:rPr>
        <w:t>Халық табысы – үй шаруашылық, белгілі бір уақыт аралығында тапқан ақшалай немесе заттай табысы.</w:t>
      </w:r>
    </w:p>
    <w:p w14:paraId="395219B6" w14:textId="77777777" w:rsidR="008F7C19" w:rsidRDefault="008F7C19" w:rsidP="008F7C19">
      <w:pPr>
        <w:spacing w:after="0"/>
        <w:ind w:firstLine="360"/>
        <w:jc w:val="both"/>
        <w:rPr>
          <w:rFonts w:ascii="Times New Roman" w:hAnsi="Times New Roman" w:cs="Times New Roman"/>
          <w:sz w:val="28"/>
          <w:lang w:val="kk-KZ"/>
        </w:rPr>
      </w:pPr>
      <w:r>
        <w:rPr>
          <w:rFonts w:ascii="Times New Roman" w:hAnsi="Times New Roman" w:cs="Times New Roman"/>
          <w:sz w:val="28"/>
          <w:lang w:val="kk-KZ"/>
        </w:rPr>
        <w:t>Үй шаруашылығы бір немесе одан да көп жеке адамдардан құралған, бірге тұратын өз табыстары мен мүлкін айтамыз.</w:t>
      </w:r>
    </w:p>
    <w:p w14:paraId="1DB12BD1" w14:textId="77777777" w:rsidR="008F7C19" w:rsidRDefault="008F7C19" w:rsidP="008F7C19">
      <w:pPr>
        <w:spacing w:after="0"/>
        <w:ind w:firstLine="360"/>
        <w:jc w:val="both"/>
        <w:rPr>
          <w:rFonts w:ascii="Times New Roman" w:hAnsi="Times New Roman" w:cs="Times New Roman"/>
          <w:sz w:val="28"/>
          <w:lang w:val="kk-KZ"/>
        </w:rPr>
      </w:pPr>
      <w:r>
        <w:rPr>
          <w:rFonts w:ascii="Times New Roman" w:hAnsi="Times New Roman" w:cs="Times New Roman"/>
          <w:sz w:val="28"/>
          <w:lang w:val="kk-KZ"/>
        </w:rPr>
        <w:t xml:space="preserve">Тұтыну шығыстары – халықтың тұтынушылармен қызметін сатып алуға бағытталған ақшалай шығыстардың бөлігі. </w:t>
      </w:r>
    </w:p>
    <w:p w14:paraId="30EABC74" w14:textId="77777777" w:rsidR="008F7C19" w:rsidRDefault="008F7C19" w:rsidP="008F7C19">
      <w:pPr>
        <w:spacing w:after="0"/>
        <w:ind w:firstLine="360"/>
        <w:jc w:val="both"/>
        <w:rPr>
          <w:rFonts w:ascii="Times New Roman" w:hAnsi="Times New Roman" w:cs="Times New Roman"/>
          <w:sz w:val="28"/>
          <w:lang w:val="kk-KZ"/>
        </w:rPr>
      </w:pPr>
      <w:r>
        <w:rPr>
          <w:rFonts w:ascii="Times New Roman" w:hAnsi="Times New Roman" w:cs="Times New Roman"/>
          <w:sz w:val="28"/>
          <w:lang w:val="kk-KZ"/>
        </w:rPr>
        <w:t>Тұтыну – өндірістік үрдістердің соңғы кезеңі.</w:t>
      </w:r>
    </w:p>
    <w:p w14:paraId="384C8B94" w14:textId="77777777" w:rsidR="008F7C19" w:rsidRDefault="008F7C19" w:rsidP="008F7C19">
      <w:pPr>
        <w:spacing w:after="0"/>
        <w:ind w:firstLine="360"/>
        <w:jc w:val="both"/>
        <w:rPr>
          <w:rFonts w:ascii="Times New Roman" w:hAnsi="Times New Roman" w:cs="Times New Roman"/>
          <w:sz w:val="28"/>
          <w:lang w:val="kk-KZ"/>
        </w:rPr>
      </w:pPr>
      <w:r>
        <w:rPr>
          <w:rFonts w:ascii="Times New Roman" w:hAnsi="Times New Roman" w:cs="Times New Roman"/>
          <w:sz w:val="28"/>
          <w:lang w:val="kk-KZ"/>
        </w:rPr>
        <w:t>Халықтың тұтыну көрсеткіштері</w:t>
      </w:r>
    </w:p>
    <w:p w14:paraId="6B9373A5" w14:textId="77777777" w:rsidR="008F7C19" w:rsidRDefault="008F7C19" w:rsidP="008F7C19">
      <w:pPr>
        <w:spacing w:after="0"/>
        <w:ind w:firstLine="360"/>
        <w:jc w:val="center"/>
        <w:rPr>
          <w:rFonts w:ascii="Times New Roman" w:hAnsi="Times New Roman" w:cs="Times New Roman"/>
          <w:i/>
          <w:sz w:val="28"/>
        </w:rPr>
      </w:pPr>
      <m:oMathPara>
        <m:oMath>
          <m:r>
            <w:rPr>
              <w:rFonts w:ascii="Cambria Math" w:hAnsi="Cambria Math" w:cs="Times New Roman"/>
              <w:sz w:val="28"/>
            </w:rPr>
            <m:t xml:space="preserve">K= </m:t>
          </m:r>
          <m:f>
            <m:fPr>
              <m:ctrlPr>
                <w:rPr>
                  <w:rFonts w:ascii="Cambria Math" w:hAnsi="Cambria Math" w:cs="Times New Roman"/>
                  <w:i/>
                  <w:sz w:val="28"/>
                  <w:szCs w:val="28"/>
                </w:rPr>
              </m:ctrlPr>
            </m:fPr>
            <m:num>
              <m:r>
                <w:rPr>
                  <w:rFonts w:ascii="Cambria Math" w:hAnsi="Cambria Math" w:cs="Times New Roman"/>
                  <w:sz w:val="28"/>
                </w:rPr>
                <m:t>q₁ф</m:t>
              </m:r>
            </m:num>
            <m:den>
              <m:r>
                <w:rPr>
                  <w:rFonts w:ascii="Cambria Math" w:hAnsi="Cambria Math" w:cs="Times New Roman"/>
                  <w:sz w:val="28"/>
                </w:rPr>
                <m:t>qᵢn</m:t>
              </m:r>
            </m:den>
          </m:f>
        </m:oMath>
      </m:oMathPara>
    </w:p>
    <w:p w14:paraId="12C87AB4" w14:textId="77777777" w:rsidR="008F7C19" w:rsidRDefault="008F7C19" w:rsidP="008F7C19">
      <w:pPr>
        <w:spacing w:after="0"/>
        <w:ind w:firstLine="360"/>
        <w:rPr>
          <w:rFonts w:ascii="Times New Roman" w:hAnsi="Times New Roman" w:cs="Times New Roman"/>
          <w:sz w:val="28"/>
          <w:lang w:val="kk-KZ"/>
        </w:rPr>
      </w:pPr>
      <w:r>
        <w:rPr>
          <w:rFonts w:ascii="Times New Roman" w:hAnsi="Times New Roman" w:cs="Times New Roman"/>
          <w:sz w:val="28"/>
          <w:lang w:val="kk-KZ"/>
        </w:rPr>
        <w:t xml:space="preserve">Тұтыну индексі </w:t>
      </w:r>
    </w:p>
    <w:p w14:paraId="30180550" w14:textId="77777777" w:rsidR="008F7C19" w:rsidRDefault="008F7C19" w:rsidP="008F7C19">
      <w:pPr>
        <w:spacing w:after="0"/>
        <w:ind w:firstLine="360"/>
        <w:jc w:val="center"/>
        <w:rPr>
          <w:rFonts w:ascii="Times New Roman" w:hAnsi="Times New Roman" w:cs="Times New Roman"/>
          <w:sz w:val="28"/>
        </w:rPr>
      </w:pPr>
      <m:oMathPara>
        <m:oMath>
          <m:r>
            <w:rPr>
              <w:rFonts w:ascii="Cambria Math" w:hAnsi="Cambria Math" w:cs="Times New Roman"/>
              <w:sz w:val="28"/>
            </w:rPr>
            <m:t xml:space="preserve">Lq= </m:t>
          </m:r>
          <m:f>
            <m:fPr>
              <m:ctrlPr>
                <w:rPr>
                  <w:rFonts w:ascii="Cambria Math" w:hAnsi="Cambria Math" w:cs="Times New Roman"/>
                  <w:i/>
                  <w:sz w:val="28"/>
                  <w:szCs w:val="28"/>
                </w:rPr>
              </m:ctrlPr>
            </m:fPr>
            <m:num>
              <m:nary>
                <m:naryPr>
                  <m:chr m:val="∑"/>
                  <m:limLoc m:val="subSup"/>
                  <m:supHide m:val="1"/>
                  <m:ctrlPr>
                    <w:rPr>
                      <w:rFonts w:ascii="Cambria Math" w:hAnsi="Cambria Math" w:cs="Times New Roman"/>
                      <w:i/>
                      <w:sz w:val="28"/>
                      <w:szCs w:val="28"/>
                    </w:rPr>
                  </m:ctrlPr>
                </m:naryPr>
                <m:sub>
                  <m:r>
                    <w:rPr>
                      <w:rFonts w:ascii="Cambria Math" w:hAnsi="Cambria Math" w:cs="Times New Roman"/>
                      <w:sz w:val="28"/>
                    </w:rPr>
                    <m:t>q1</m:t>
                  </m:r>
                </m:sub>
                <m:sup/>
                <m:e/>
              </m:nary>
            </m:num>
            <m:den>
              <m:nary>
                <m:naryPr>
                  <m:chr m:val="∑"/>
                  <m:limLoc m:val="undOvr"/>
                  <m:supHide m:val="1"/>
                  <m:ctrlPr>
                    <w:rPr>
                      <w:rFonts w:ascii="Cambria Math" w:hAnsi="Cambria Math" w:cs="Times New Roman"/>
                      <w:i/>
                      <w:sz w:val="28"/>
                      <w:szCs w:val="28"/>
                    </w:rPr>
                  </m:ctrlPr>
                </m:naryPr>
                <m:sub>
                  <m:r>
                    <w:rPr>
                      <w:rFonts w:ascii="Cambria Math" w:hAnsi="Cambria Math" w:cs="Times New Roman"/>
                      <w:sz w:val="28"/>
                    </w:rPr>
                    <m:t>q0</m:t>
                  </m:r>
                </m:sub>
                <m:sup/>
                <m:e/>
              </m:nary>
            </m:den>
          </m:f>
        </m:oMath>
      </m:oMathPara>
    </w:p>
    <w:p w14:paraId="24909133" w14:textId="77777777" w:rsidR="008F7C19" w:rsidRDefault="008F7C19" w:rsidP="008F7C19">
      <w:pPr>
        <w:spacing w:after="0"/>
        <w:ind w:firstLine="360"/>
        <w:jc w:val="both"/>
        <w:rPr>
          <w:rFonts w:ascii="Times New Roman" w:hAnsi="Times New Roman" w:cs="Times New Roman"/>
          <w:sz w:val="28"/>
          <w:lang w:val="kk-KZ"/>
        </w:rPr>
      </w:pPr>
      <w:r>
        <w:rPr>
          <w:rFonts w:ascii="Times New Roman" w:hAnsi="Times New Roman" w:cs="Times New Roman"/>
          <w:sz w:val="28"/>
          <w:lang w:val="kk-KZ"/>
        </w:rPr>
        <w:t xml:space="preserve">Халықтың жұмыспен қамтылуы және статистикасы. Жұмыспен қамтылу және жұмыссыздық мәселелері нарықтық экономикалық және оның бір бөлігі маңызды экономикалық мәселелердің бірі. Жұмыс күші нарығы дегеніміз жұмыс күшінің иелері мен жұмыс берушілер арасындағы қоғамдық қатынастар нарығы. Жұмыс күші нарығы ішкі және сыртқы болып бөлінеді. </w:t>
      </w:r>
    </w:p>
    <w:p w14:paraId="591F21C6" w14:textId="77777777" w:rsidR="008F7C19" w:rsidRDefault="008F7C19" w:rsidP="008F7C19">
      <w:pPr>
        <w:spacing w:after="0"/>
        <w:ind w:firstLine="360"/>
        <w:jc w:val="both"/>
        <w:rPr>
          <w:rFonts w:ascii="Times New Roman" w:hAnsi="Times New Roman" w:cs="Times New Roman"/>
          <w:sz w:val="28"/>
          <w:lang w:val="kk-KZ"/>
        </w:rPr>
      </w:pPr>
      <w:r>
        <w:rPr>
          <w:rFonts w:ascii="Times New Roman" w:hAnsi="Times New Roman" w:cs="Times New Roman"/>
          <w:sz w:val="28"/>
          <w:lang w:val="kk-KZ"/>
        </w:rPr>
        <w:lastRenderedPageBreak/>
        <w:t>Еңбек нарығы түрлі факторлардың әсерінен қалыптасады және тепе-тең жұмыс күші нарығы жағдайын сипаттағанда халықтың келесідей категориялары ажыратылады.</w:t>
      </w:r>
    </w:p>
    <w:p w14:paraId="1A5F9760" w14:textId="77777777" w:rsidR="008F7C19" w:rsidRDefault="008F7C19" w:rsidP="008F7C19">
      <w:pPr>
        <w:pStyle w:val="a3"/>
        <w:numPr>
          <w:ilvl w:val="0"/>
          <w:numId w:val="14"/>
        </w:numPr>
        <w:spacing w:after="0"/>
        <w:jc w:val="both"/>
        <w:rPr>
          <w:rFonts w:ascii="Times New Roman" w:hAnsi="Times New Roman" w:cs="Times New Roman"/>
          <w:sz w:val="28"/>
          <w:lang w:val="kk-KZ"/>
        </w:rPr>
      </w:pPr>
      <w:r>
        <w:rPr>
          <w:rFonts w:ascii="Times New Roman" w:hAnsi="Times New Roman" w:cs="Times New Roman"/>
          <w:sz w:val="28"/>
          <w:lang w:val="kk-KZ"/>
        </w:rPr>
        <w:t>Еңбек ресурстары (еңбекке жарамды жастағы халық);</w:t>
      </w:r>
    </w:p>
    <w:p w14:paraId="603F0DAC" w14:textId="77777777" w:rsidR="008F7C19" w:rsidRDefault="008F7C19" w:rsidP="008F7C19">
      <w:pPr>
        <w:pStyle w:val="a3"/>
        <w:numPr>
          <w:ilvl w:val="0"/>
          <w:numId w:val="14"/>
        </w:numPr>
        <w:spacing w:after="0"/>
        <w:jc w:val="both"/>
        <w:rPr>
          <w:rFonts w:ascii="Times New Roman" w:hAnsi="Times New Roman" w:cs="Times New Roman"/>
          <w:sz w:val="28"/>
          <w:lang w:val="kk-KZ"/>
        </w:rPr>
      </w:pPr>
      <w:r>
        <w:rPr>
          <w:rFonts w:ascii="Times New Roman" w:hAnsi="Times New Roman" w:cs="Times New Roman"/>
          <w:sz w:val="28"/>
          <w:lang w:val="kk-KZ"/>
        </w:rPr>
        <w:t>Экономикалық белсенді халық (бұл тауарлар мен қызметтің өндірісі үшін өз еңбегін ұсынатын халықтың бір бөлігі).</w:t>
      </w:r>
    </w:p>
    <w:p w14:paraId="6DFC6A7B" w14:textId="77777777" w:rsidR="008F7C19" w:rsidRDefault="008F7C19" w:rsidP="008F7C19">
      <w:pPr>
        <w:rPr>
          <w:rFonts w:ascii="Times New Roman" w:hAnsi="Times New Roman" w:cs="Times New Roman"/>
          <w:sz w:val="28"/>
          <w:lang w:val="kk-KZ"/>
        </w:rPr>
      </w:pPr>
      <w:r>
        <w:rPr>
          <w:rFonts w:ascii="Times New Roman" w:hAnsi="Times New Roman" w:cs="Times New Roman"/>
          <w:sz w:val="28"/>
          <w:lang w:val="kk-KZ"/>
        </w:rPr>
        <w:br w:type="page"/>
      </w:r>
    </w:p>
    <w:p w14:paraId="078DD936" w14:textId="77777777" w:rsidR="008F7C19" w:rsidRDefault="008F7C19" w:rsidP="008F7C19">
      <w:pPr>
        <w:spacing w:after="0"/>
        <w:ind w:firstLine="360"/>
        <w:jc w:val="center"/>
        <w:rPr>
          <w:rFonts w:ascii="Times New Roman" w:hAnsi="Times New Roman" w:cs="Times New Roman"/>
          <w:sz w:val="28"/>
          <w:lang w:val="kk-KZ"/>
        </w:rPr>
      </w:pPr>
      <w:r>
        <w:rPr>
          <w:rFonts w:ascii="Times New Roman" w:hAnsi="Times New Roman" w:cs="Times New Roman"/>
          <w:sz w:val="28"/>
          <w:lang w:val="kk-KZ"/>
        </w:rPr>
        <w:lastRenderedPageBreak/>
        <w:t>9 – лекция</w:t>
      </w:r>
    </w:p>
    <w:p w14:paraId="67D2AF14" w14:textId="77777777" w:rsidR="008F7C19" w:rsidRDefault="008F7C19" w:rsidP="008F7C19">
      <w:pPr>
        <w:spacing w:after="0"/>
        <w:ind w:firstLine="360"/>
        <w:jc w:val="center"/>
        <w:rPr>
          <w:rFonts w:ascii="Times New Roman" w:hAnsi="Times New Roman" w:cs="Times New Roman"/>
          <w:b/>
          <w:sz w:val="28"/>
          <w:lang w:val="kk-KZ"/>
        </w:rPr>
      </w:pPr>
      <w:r>
        <w:rPr>
          <w:rFonts w:ascii="Times New Roman" w:hAnsi="Times New Roman" w:cs="Times New Roman"/>
          <w:b/>
          <w:sz w:val="28"/>
          <w:lang w:val="kk-KZ"/>
        </w:rPr>
        <w:t>Халықтың жұмыспен қамтылуы. Жұмыссыздық деңгейі.</w:t>
      </w:r>
    </w:p>
    <w:p w14:paraId="18937087" w14:textId="77777777" w:rsidR="008F7C19" w:rsidRDefault="008F7C19" w:rsidP="008F7C19">
      <w:pPr>
        <w:spacing w:after="0"/>
        <w:ind w:firstLine="360"/>
        <w:jc w:val="both"/>
        <w:rPr>
          <w:rFonts w:ascii="Times New Roman" w:hAnsi="Times New Roman" w:cs="Times New Roman"/>
          <w:sz w:val="28"/>
          <w:lang w:val="kk-KZ"/>
        </w:rPr>
      </w:pPr>
      <w:r>
        <w:rPr>
          <w:rFonts w:ascii="Times New Roman" w:hAnsi="Times New Roman" w:cs="Times New Roman"/>
          <w:sz w:val="28"/>
          <w:lang w:val="kk-KZ"/>
        </w:rPr>
        <w:t>Жұмыспен қамту мәселелері нарықтық экономиканың және оның бір бөлігі. Еңбек нарығының маңызды әлеуметтік – экономикалық мәселелерінің бірі.</w:t>
      </w:r>
    </w:p>
    <w:p w14:paraId="6B50B1D9" w14:textId="77777777" w:rsidR="008F7C19" w:rsidRDefault="008F7C19" w:rsidP="008F7C19">
      <w:pPr>
        <w:spacing w:after="0"/>
        <w:ind w:firstLine="360"/>
        <w:jc w:val="both"/>
        <w:rPr>
          <w:rFonts w:ascii="Times New Roman" w:hAnsi="Times New Roman" w:cs="Times New Roman"/>
          <w:sz w:val="28"/>
          <w:lang w:val="kk-KZ"/>
        </w:rPr>
      </w:pPr>
      <w:r>
        <w:rPr>
          <w:rFonts w:ascii="Times New Roman" w:hAnsi="Times New Roman" w:cs="Times New Roman"/>
          <w:b/>
          <w:sz w:val="28"/>
          <w:lang w:val="kk-KZ"/>
        </w:rPr>
        <w:t>Жұмыс күші нарығы</w:t>
      </w:r>
      <w:r>
        <w:rPr>
          <w:rFonts w:ascii="Times New Roman" w:hAnsi="Times New Roman" w:cs="Times New Roman"/>
          <w:sz w:val="28"/>
          <w:lang w:val="kk-KZ"/>
        </w:rPr>
        <w:t xml:space="preserve"> – жұмыс күшінің иелері мен жұмыс берушілер арасындағы қоғамдық қатынастар жүйесі. </w:t>
      </w:r>
    </w:p>
    <w:p w14:paraId="11C3C4A0" w14:textId="77777777" w:rsidR="008F7C19" w:rsidRDefault="00EE2836" w:rsidP="008F7C19">
      <w:pPr>
        <w:spacing w:after="0"/>
        <w:ind w:firstLine="360"/>
        <w:jc w:val="both"/>
        <w:rPr>
          <w:rFonts w:ascii="Times New Roman" w:hAnsi="Times New Roman" w:cs="Times New Roman"/>
          <w:sz w:val="28"/>
          <w:lang w:val="kk-KZ"/>
        </w:rPr>
      </w:pPr>
      <w:r>
        <w:rPr>
          <w:noProof/>
          <w:lang w:val="ru-RU" w:eastAsia="ru-RU"/>
        </w:rPr>
        <mc:AlternateContent>
          <mc:Choice Requires="wps">
            <w:drawing>
              <wp:anchor distT="0" distB="0" distL="114300" distR="114300" simplePos="0" relativeHeight="251655680" behindDoc="0" locked="0" layoutInCell="1" allowOverlap="1" wp14:anchorId="775E01CA" wp14:editId="6C77A38F">
                <wp:simplePos x="0" y="0"/>
                <wp:positionH relativeFrom="column">
                  <wp:posOffset>1673225</wp:posOffset>
                </wp:positionH>
                <wp:positionV relativeFrom="paragraph">
                  <wp:posOffset>138430</wp:posOffset>
                </wp:positionV>
                <wp:extent cx="2087245" cy="367665"/>
                <wp:effectExtent l="10160" t="8890" r="7620" b="1397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7245" cy="367665"/>
                        </a:xfrm>
                        <a:prstGeom prst="rect">
                          <a:avLst/>
                        </a:prstGeom>
                        <a:solidFill>
                          <a:srgbClr val="FFFFFF"/>
                        </a:solidFill>
                        <a:ln w="9525">
                          <a:solidFill>
                            <a:srgbClr val="000000"/>
                          </a:solidFill>
                          <a:miter lim="800000"/>
                          <a:headEnd/>
                          <a:tailEnd/>
                        </a:ln>
                      </wps:spPr>
                      <wps:txbx>
                        <w:txbxContent>
                          <w:p w14:paraId="455E1784" w14:textId="77777777" w:rsidR="008F7C19" w:rsidRDefault="008F7C19" w:rsidP="008F7C19">
                            <w:pPr>
                              <w:jc w:val="center"/>
                              <w:rPr>
                                <w:rFonts w:ascii="Times New Roman" w:hAnsi="Times New Roman" w:cs="Times New Roman"/>
                                <w:sz w:val="28"/>
                                <w:lang w:val="kk-KZ"/>
                              </w:rPr>
                            </w:pPr>
                            <w:r>
                              <w:rPr>
                                <w:rFonts w:ascii="Times New Roman" w:hAnsi="Times New Roman" w:cs="Times New Roman"/>
                                <w:sz w:val="28"/>
                                <w:lang w:val="kk-KZ"/>
                              </w:rPr>
                              <w:t>Жұмыс күші нарығы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31.75pt;margin-top:10.9pt;width:164.35pt;height:28.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">
                <v:textbox>
                  <w:txbxContent>
                    <w:p w:rsidR="008F7C19" w:rsidRDefault="008F7C19" w:rsidP="008F7C19">
                      <w:pPr>
                        <w:jc w:val="center"/>
                        <w:rPr>
                          <w:rFonts w:ascii="Times New Roman" w:hAnsi="Times New Roman" w:cs="Times New Roman"/>
                          <w:sz w:val="28"/>
                          <w:lang w:val="kk-KZ"/>
                        </w:rPr>
                      </w:pPr>
                      <w:r>
                        <w:rPr>
                          <w:rFonts w:ascii="Times New Roman" w:hAnsi="Times New Roman" w:cs="Times New Roman"/>
                          <w:sz w:val="28"/>
                          <w:lang w:val="kk-KZ"/>
                        </w:rPr>
                        <w:t>Жұмыс күші нарығы</w:t>
                      </w:r>
                    </w:p>
                  </w:txbxContent>
                </v:textbox>
              </v:rect>
            </w:pict>
          </mc:Fallback>
        </mc:AlternateContent>
      </w:r>
      <w:r>
        <w:rPr>
          <w:noProof/>
          <w:lang w:val="ru-RU" w:eastAsia="ru-RU"/>
        </w:rPr>
        <mc:AlternateContent>
          <mc:Choice Requires="wps">
            <w:drawing>
              <wp:anchor distT="0" distB="0" distL="114300" distR="114300" simplePos="0" relativeHeight="251656704" behindDoc="0" locked="0" layoutInCell="1" allowOverlap="1" wp14:anchorId="44CA847C" wp14:editId="2849534D">
                <wp:simplePos x="0" y="0"/>
                <wp:positionH relativeFrom="column">
                  <wp:posOffset>56515</wp:posOffset>
                </wp:positionH>
                <wp:positionV relativeFrom="paragraph">
                  <wp:posOffset>967105</wp:posOffset>
                </wp:positionV>
                <wp:extent cx="2087245" cy="556895"/>
                <wp:effectExtent l="12700" t="8890" r="5080" b="5715"/>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7245" cy="556895"/>
                        </a:xfrm>
                        <a:prstGeom prst="rect">
                          <a:avLst/>
                        </a:prstGeom>
                        <a:solidFill>
                          <a:srgbClr val="FFFFFF"/>
                        </a:solidFill>
                        <a:ln w="9525">
                          <a:solidFill>
                            <a:srgbClr val="000000"/>
                          </a:solidFill>
                          <a:miter lim="800000"/>
                          <a:headEnd/>
                          <a:tailEnd/>
                        </a:ln>
                      </wps:spPr>
                      <wps:txbx>
                        <w:txbxContent>
                          <w:p w14:paraId="6456AE76" w14:textId="77777777" w:rsidR="008F7C19" w:rsidRDefault="008F7C19" w:rsidP="008F7C19">
                            <w:pPr>
                              <w:jc w:val="center"/>
                              <w:rPr>
                                <w:rFonts w:ascii="Times New Roman" w:hAnsi="Times New Roman" w:cs="Times New Roman"/>
                                <w:sz w:val="28"/>
                                <w:lang w:val="kk-KZ"/>
                              </w:rPr>
                            </w:pPr>
                            <w:r>
                              <w:rPr>
                                <w:rFonts w:ascii="Times New Roman" w:hAnsi="Times New Roman" w:cs="Times New Roman"/>
                                <w:sz w:val="28"/>
                                <w:lang w:val="kk-KZ"/>
                              </w:rPr>
                              <w:t>Ішкі (бір мемлекет ішіндегі)</w:t>
                            </w:r>
                          </w:p>
                          <w:p w14:paraId="6C6FC586" w14:textId="77777777" w:rsidR="008F7C19" w:rsidRDefault="008F7C19" w:rsidP="008F7C19">
                            <w:pPr>
                              <w:rPr>
                                <w:rFonts w:ascii="Times New Roman" w:hAnsi="Times New Roman" w:cs="Times New Roman"/>
                                <w:sz w:val="28"/>
                                <w:lang w:val="kk-KZ"/>
                              </w:rPr>
                            </w:pPr>
                            <w:r>
                              <w:rPr>
                                <w:rFonts w:ascii="Times New Roman" w:hAnsi="Times New Roman" w:cs="Times New Roman"/>
                                <w:sz w:val="28"/>
                                <w:lang w:val="kk-KZ"/>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left:0;text-align:left;margin-left:4.45pt;margin-top:76.15pt;width:164.35pt;height:43.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">
                <v:textbox>
                  <w:txbxContent>
                    <w:p w:rsidR="008F7C19" w:rsidRDefault="008F7C19" w:rsidP="008F7C19">
                      <w:pPr>
                        <w:jc w:val="center"/>
                        <w:rPr>
                          <w:rFonts w:ascii="Times New Roman" w:hAnsi="Times New Roman" w:cs="Times New Roman"/>
                          <w:sz w:val="28"/>
                          <w:lang w:val="kk-KZ"/>
                        </w:rPr>
                      </w:pPr>
                      <w:r>
                        <w:rPr>
                          <w:rFonts w:ascii="Times New Roman" w:hAnsi="Times New Roman" w:cs="Times New Roman"/>
                          <w:sz w:val="28"/>
                          <w:lang w:val="kk-KZ"/>
                        </w:rPr>
                        <w:t>Ішкі (бір мемлекет ішіндегі)</w:t>
                      </w:r>
                    </w:p>
                    <w:p w:rsidR="008F7C19" w:rsidRDefault="008F7C19" w:rsidP="008F7C19">
                      <w:pPr>
                        <w:rPr>
                          <w:rFonts w:ascii="Times New Roman" w:hAnsi="Times New Roman" w:cs="Times New Roman"/>
                          <w:sz w:val="28"/>
                          <w:lang w:val="kk-KZ"/>
                        </w:rPr>
                      </w:pPr>
                      <w:r>
                        <w:rPr>
                          <w:rFonts w:ascii="Times New Roman" w:hAnsi="Times New Roman" w:cs="Times New Roman"/>
                          <w:sz w:val="28"/>
                          <w:lang w:val="kk-KZ"/>
                        </w:rPr>
                        <w:t>(</w:t>
                      </w:r>
                    </w:p>
                  </w:txbxContent>
                </v:textbox>
              </v:rect>
            </w:pict>
          </mc:Fallback>
        </mc:AlternateContent>
      </w:r>
      <w:r>
        <w:rPr>
          <w:noProof/>
          <w:lang w:val="ru-RU" w:eastAsia="ru-RU"/>
        </w:rPr>
        <mc:AlternateContent>
          <mc:Choice Requires="wps">
            <w:drawing>
              <wp:anchor distT="0" distB="0" distL="114300" distR="114300" simplePos="0" relativeHeight="251657728" behindDoc="0" locked="0" layoutInCell="1" allowOverlap="1" wp14:anchorId="200D8B0A" wp14:editId="429BBED9">
                <wp:simplePos x="0" y="0"/>
                <wp:positionH relativeFrom="column">
                  <wp:posOffset>3336290</wp:posOffset>
                </wp:positionH>
                <wp:positionV relativeFrom="paragraph">
                  <wp:posOffset>967105</wp:posOffset>
                </wp:positionV>
                <wp:extent cx="2087245" cy="556895"/>
                <wp:effectExtent l="6350" t="8890" r="11430" b="5715"/>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7245" cy="556895"/>
                        </a:xfrm>
                        <a:prstGeom prst="rect">
                          <a:avLst/>
                        </a:prstGeom>
                        <a:solidFill>
                          <a:srgbClr val="FFFFFF"/>
                        </a:solidFill>
                        <a:ln w="9525">
                          <a:solidFill>
                            <a:srgbClr val="000000"/>
                          </a:solidFill>
                          <a:miter lim="800000"/>
                          <a:headEnd/>
                          <a:tailEnd/>
                        </a:ln>
                      </wps:spPr>
                      <wps:txbx>
                        <w:txbxContent>
                          <w:p w14:paraId="7E6F8E1C" w14:textId="77777777" w:rsidR="008F7C19" w:rsidRDefault="008F7C19" w:rsidP="008F7C19">
                            <w:pPr>
                              <w:jc w:val="center"/>
                              <w:rPr>
                                <w:rFonts w:ascii="Times New Roman" w:hAnsi="Times New Roman" w:cs="Times New Roman"/>
                                <w:sz w:val="28"/>
                                <w:lang w:val="kk-KZ"/>
                              </w:rPr>
                            </w:pPr>
                            <w:r>
                              <w:rPr>
                                <w:rFonts w:ascii="Times New Roman" w:hAnsi="Times New Roman" w:cs="Times New Roman"/>
                                <w:sz w:val="28"/>
                                <w:lang w:val="kk-KZ"/>
                              </w:rPr>
                              <w:t>Сыртқы (халықаралық қатынастар)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8" style="position:absolute;left:0;text-align:left;margin-left:262.7pt;margin-top:76.15pt;width:164.35pt;height:43.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">
                <v:textbox>
                  <w:txbxContent>
                    <w:p w:rsidR="008F7C19" w:rsidRDefault="008F7C19" w:rsidP="008F7C19">
                      <w:pPr>
                        <w:jc w:val="center"/>
                        <w:rPr>
                          <w:rFonts w:ascii="Times New Roman" w:hAnsi="Times New Roman" w:cs="Times New Roman"/>
                          <w:sz w:val="28"/>
                          <w:lang w:val="kk-KZ"/>
                        </w:rPr>
                      </w:pPr>
                      <w:r>
                        <w:rPr>
                          <w:rFonts w:ascii="Times New Roman" w:hAnsi="Times New Roman" w:cs="Times New Roman"/>
                          <w:sz w:val="28"/>
                          <w:lang w:val="kk-KZ"/>
                        </w:rPr>
                        <w:t>Сыртқы (халықаралық қатынастар)</w:t>
                      </w:r>
                    </w:p>
                  </w:txbxContent>
                </v:textbox>
              </v:rect>
            </w:pict>
          </mc:Fallback>
        </mc:AlternateContent>
      </w:r>
      <w:r>
        <w:rPr>
          <w:noProof/>
          <w:lang w:val="ru-RU" w:eastAsia="ru-RU"/>
        </w:rPr>
        <mc:AlternateContent>
          <mc:Choice Requires="wps">
            <w:drawing>
              <wp:anchor distT="0" distB="0" distL="114300" distR="114300" simplePos="0" relativeHeight="251658752" behindDoc="0" locked="0" layoutInCell="1" allowOverlap="1" wp14:anchorId="6BF557DB" wp14:editId="3E386245">
                <wp:simplePos x="0" y="0"/>
                <wp:positionH relativeFrom="column">
                  <wp:posOffset>1017270</wp:posOffset>
                </wp:positionH>
                <wp:positionV relativeFrom="paragraph">
                  <wp:posOffset>499745</wp:posOffset>
                </wp:positionV>
                <wp:extent cx="1649730" cy="467360"/>
                <wp:effectExtent l="30480" t="8255" r="5715" b="5778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49730" cy="4673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E2FE46" id="_x0000_t32" coordsize="21600,21600" o:spt="32" o:oned="t" path="m,l21600,21600e" filled="f">
                <v:path arrowok="t" fillok="f" o:connecttype="none"/>
                <o:lock v:ext="edit" shapetype="t"/>
              </v:shapetype>
              <v:shape id="AutoShape 5" o:spid="_x0000_s1026" type="#_x0000_t32" style="position:absolute;margin-left:80.1pt;margin-top:39.35pt;width:129.9pt;height:36.8pt;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">
                <v:stroke endarrow="block"/>
              </v:shape>
            </w:pict>
          </mc:Fallback>
        </mc:AlternateContent>
      </w:r>
      <w:r>
        <w:rPr>
          <w:noProof/>
          <w:lang w:val="ru-RU" w:eastAsia="ru-RU"/>
        </w:rPr>
        <mc:AlternateContent>
          <mc:Choice Requires="wps">
            <w:drawing>
              <wp:anchor distT="0" distB="0" distL="114300" distR="114300" simplePos="0" relativeHeight="251659776" behindDoc="0" locked="0" layoutInCell="1" allowOverlap="1" wp14:anchorId="141ED8B2" wp14:editId="7E6BE027">
                <wp:simplePos x="0" y="0"/>
                <wp:positionH relativeFrom="column">
                  <wp:posOffset>2667000</wp:posOffset>
                </wp:positionH>
                <wp:positionV relativeFrom="paragraph">
                  <wp:posOffset>499745</wp:posOffset>
                </wp:positionV>
                <wp:extent cx="1719580" cy="467360"/>
                <wp:effectExtent l="13335" t="8255" r="29210" b="5778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9580" cy="4673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97CAE3" id="AutoShape 6" o:spid="_x0000_s1026" type="#_x0000_t32" style="position:absolute;margin-left:210pt;margin-top:39.35pt;width:135.4pt;height:36.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">
                <v:stroke endarrow="block"/>
              </v:shape>
            </w:pict>
          </mc:Fallback>
        </mc:AlternateContent>
      </w:r>
    </w:p>
    <w:p w14:paraId="1E5AEC18" w14:textId="77777777" w:rsidR="008F7C19" w:rsidRDefault="008F7C19" w:rsidP="008F7C19">
      <w:pPr>
        <w:spacing w:after="0"/>
        <w:ind w:firstLine="360"/>
        <w:jc w:val="both"/>
        <w:rPr>
          <w:rFonts w:ascii="Times New Roman" w:hAnsi="Times New Roman" w:cs="Times New Roman"/>
          <w:sz w:val="28"/>
          <w:lang w:val="kk-KZ"/>
        </w:rPr>
      </w:pPr>
    </w:p>
    <w:p w14:paraId="21201084" w14:textId="77777777" w:rsidR="008F7C19" w:rsidRDefault="008F7C19" w:rsidP="008F7C19">
      <w:pPr>
        <w:rPr>
          <w:rFonts w:ascii="Times New Roman" w:hAnsi="Times New Roman" w:cs="Times New Roman"/>
          <w:sz w:val="28"/>
          <w:lang w:val="kk-KZ"/>
        </w:rPr>
      </w:pPr>
    </w:p>
    <w:p w14:paraId="6626497B" w14:textId="77777777" w:rsidR="008F7C19" w:rsidRDefault="008F7C19" w:rsidP="008F7C19">
      <w:pPr>
        <w:rPr>
          <w:rFonts w:ascii="Times New Roman" w:hAnsi="Times New Roman" w:cs="Times New Roman"/>
          <w:sz w:val="28"/>
          <w:lang w:val="kk-KZ"/>
        </w:rPr>
      </w:pPr>
    </w:p>
    <w:p w14:paraId="65DDCFFE" w14:textId="77777777" w:rsidR="008F7C19" w:rsidRDefault="008F7C19" w:rsidP="008F7C19">
      <w:pPr>
        <w:rPr>
          <w:rFonts w:ascii="Times New Roman" w:hAnsi="Times New Roman" w:cs="Times New Roman"/>
          <w:sz w:val="28"/>
          <w:lang w:val="kk-KZ"/>
        </w:rPr>
      </w:pPr>
    </w:p>
    <w:p w14:paraId="09813B16" w14:textId="77777777" w:rsidR="008F7C19" w:rsidRDefault="008F7C19" w:rsidP="008F7C19">
      <w:pPr>
        <w:tabs>
          <w:tab w:val="left" w:pos="1315"/>
        </w:tabs>
        <w:spacing w:after="0" w:line="240" w:lineRule="auto"/>
        <w:jc w:val="both"/>
        <w:rPr>
          <w:rFonts w:ascii="Times New Roman" w:hAnsi="Times New Roman" w:cs="Times New Roman"/>
          <w:sz w:val="28"/>
          <w:lang w:val="kk-KZ"/>
        </w:rPr>
      </w:pPr>
      <w:r>
        <w:rPr>
          <w:rFonts w:ascii="Times New Roman" w:hAnsi="Times New Roman" w:cs="Times New Roman"/>
          <w:sz w:val="28"/>
          <w:lang w:val="kk-KZ"/>
        </w:rPr>
        <w:tab/>
        <w:t xml:space="preserve">Еңбек нарығы түрлі факторлар әсерінен қалыптасады. Тепе-тең және жұмыс күші артық, жұмыс орны жоқ немесе жұмыс күші жеткіліксіз.    </w:t>
      </w:r>
    </w:p>
    <w:p w14:paraId="3DC47F7A" w14:textId="77777777" w:rsidR="008F7C19" w:rsidRDefault="008F7C19" w:rsidP="008F7C19">
      <w:pPr>
        <w:tabs>
          <w:tab w:val="left" w:pos="1315"/>
        </w:tabs>
        <w:spacing w:after="0" w:line="240" w:lineRule="auto"/>
        <w:jc w:val="both"/>
        <w:rPr>
          <w:rFonts w:ascii="Times New Roman" w:hAnsi="Times New Roman" w:cs="Times New Roman"/>
          <w:sz w:val="28"/>
          <w:lang w:val="kk-KZ"/>
        </w:rPr>
      </w:pPr>
      <w:r>
        <w:rPr>
          <w:rFonts w:ascii="Times New Roman" w:hAnsi="Times New Roman" w:cs="Times New Roman"/>
          <w:sz w:val="28"/>
          <w:lang w:val="kk-KZ"/>
        </w:rPr>
        <w:tab/>
        <w:t>Жұмыс күші нарығындағы жағдайда бағалау кезінде халықтың келесідей категориялары бөлінеді:</w:t>
      </w:r>
    </w:p>
    <w:p w14:paraId="365B45E9" w14:textId="77777777" w:rsidR="008F7C19" w:rsidRDefault="008F7C19" w:rsidP="008F7C19">
      <w:pPr>
        <w:tabs>
          <w:tab w:val="left" w:pos="1315"/>
        </w:tabs>
        <w:spacing w:after="0" w:line="240" w:lineRule="auto"/>
        <w:jc w:val="both"/>
        <w:rPr>
          <w:rFonts w:ascii="Times New Roman" w:hAnsi="Times New Roman" w:cs="Times New Roman"/>
          <w:sz w:val="28"/>
          <w:lang w:val="kk-KZ"/>
        </w:rPr>
      </w:pPr>
      <w:r>
        <w:rPr>
          <w:rFonts w:ascii="Times New Roman" w:hAnsi="Times New Roman" w:cs="Times New Roman"/>
          <w:i/>
          <w:sz w:val="28"/>
          <w:lang w:val="kk-KZ"/>
        </w:rPr>
        <w:tab/>
        <w:t>Еңбек ресурсы</w:t>
      </w:r>
      <w:r>
        <w:rPr>
          <w:rFonts w:ascii="Times New Roman" w:hAnsi="Times New Roman" w:cs="Times New Roman"/>
          <w:sz w:val="28"/>
          <w:lang w:val="kk-KZ"/>
        </w:rPr>
        <w:t xml:space="preserve"> – еңбекке жарамды халық</w:t>
      </w:r>
    </w:p>
    <w:p w14:paraId="6695C645" w14:textId="77777777" w:rsidR="008F7C19" w:rsidRDefault="008F7C19" w:rsidP="008F7C19">
      <w:pPr>
        <w:tabs>
          <w:tab w:val="left" w:pos="1315"/>
        </w:tabs>
        <w:spacing w:after="0" w:line="240" w:lineRule="auto"/>
        <w:jc w:val="both"/>
        <w:rPr>
          <w:rFonts w:ascii="Times New Roman" w:hAnsi="Times New Roman" w:cs="Times New Roman"/>
          <w:sz w:val="28"/>
          <w:lang w:val="kk-KZ"/>
        </w:rPr>
      </w:pPr>
      <w:r>
        <w:rPr>
          <w:rFonts w:ascii="Times New Roman" w:hAnsi="Times New Roman" w:cs="Times New Roman"/>
          <w:i/>
          <w:sz w:val="28"/>
          <w:lang w:val="kk-KZ"/>
        </w:rPr>
        <w:tab/>
        <w:t>Экономикалық белсенді халық</w:t>
      </w:r>
      <w:r>
        <w:rPr>
          <w:rFonts w:ascii="Times New Roman" w:hAnsi="Times New Roman" w:cs="Times New Roman"/>
          <w:sz w:val="28"/>
          <w:lang w:val="kk-KZ"/>
        </w:rPr>
        <w:t xml:space="preserve"> – тауар мен қызмет өндірістері үшін өз еңбегін ұсынатын халық</w:t>
      </w:r>
    </w:p>
    <w:p w14:paraId="1AE441F9" w14:textId="77777777" w:rsidR="008F7C19" w:rsidRDefault="008F7C19" w:rsidP="008F7C19">
      <w:pPr>
        <w:tabs>
          <w:tab w:val="left" w:pos="1315"/>
        </w:tabs>
        <w:spacing w:after="0" w:line="240" w:lineRule="auto"/>
        <w:jc w:val="both"/>
        <w:rPr>
          <w:rFonts w:ascii="Times New Roman" w:hAnsi="Times New Roman" w:cs="Times New Roman"/>
          <w:sz w:val="28"/>
          <w:lang w:val="kk-KZ"/>
        </w:rPr>
      </w:pPr>
      <w:r>
        <w:rPr>
          <w:rFonts w:ascii="Times New Roman" w:hAnsi="Times New Roman" w:cs="Times New Roman"/>
          <w:sz w:val="28"/>
          <w:lang w:val="kk-KZ"/>
        </w:rPr>
        <w:tab/>
      </w:r>
      <w:r>
        <w:rPr>
          <w:rFonts w:ascii="Times New Roman" w:hAnsi="Times New Roman" w:cs="Times New Roman"/>
          <w:i/>
          <w:sz w:val="28"/>
          <w:lang w:val="kk-KZ"/>
        </w:rPr>
        <w:t>Халықтың экономикалық белсенділігінің</w:t>
      </w:r>
      <w:r>
        <w:rPr>
          <w:rFonts w:ascii="Times New Roman" w:hAnsi="Times New Roman" w:cs="Times New Roman"/>
          <w:sz w:val="28"/>
          <w:lang w:val="kk-KZ"/>
        </w:rPr>
        <w:t xml:space="preserve"> </w:t>
      </w:r>
      <w:r>
        <w:rPr>
          <w:rFonts w:ascii="Times New Roman" w:hAnsi="Times New Roman" w:cs="Times New Roman"/>
          <w:i/>
          <w:sz w:val="28"/>
          <w:lang w:val="kk-KZ"/>
        </w:rPr>
        <w:t>коэффициенті</w:t>
      </w:r>
      <w:r>
        <w:rPr>
          <w:rFonts w:ascii="Times New Roman" w:hAnsi="Times New Roman" w:cs="Times New Roman"/>
          <w:sz w:val="28"/>
          <w:lang w:val="kk-KZ"/>
        </w:rPr>
        <w:t xml:space="preserve"> – экономикалық белсенді халық санының елдің жалпы халық санына қатынасымен анықталады. Экономикалық белсенді халық жұмыспен қамтылғандар және жұмыссыздар деп екіге бөлінеді.</w:t>
      </w:r>
    </w:p>
    <w:p w14:paraId="41C3BF6E" w14:textId="77777777" w:rsidR="008F7C19" w:rsidRDefault="008F7C19" w:rsidP="008F7C19">
      <w:pPr>
        <w:tabs>
          <w:tab w:val="left" w:pos="1315"/>
        </w:tabs>
        <w:spacing w:after="0" w:line="240" w:lineRule="auto"/>
        <w:jc w:val="both"/>
        <w:rPr>
          <w:rFonts w:ascii="Times New Roman" w:hAnsi="Times New Roman" w:cs="Times New Roman"/>
          <w:sz w:val="28"/>
          <w:lang w:val="kk-KZ"/>
        </w:rPr>
      </w:pPr>
      <w:r>
        <w:rPr>
          <w:rFonts w:ascii="Times New Roman" w:hAnsi="Times New Roman" w:cs="Times New Roman"/>
          <w:i/>
          <w:sz w:val="28"/>
          <w:lang w:val="kk-KZ"/>
        </w:rPr>
        <w:tab/>
        <w:t>Халықтың жұмыспен қамтылу коэффициенті</w:t>
      </w:r>
      <w:r>
        <w:rPr>
          <w:rFonts w:ascii="Times New Roman" w:hAnsi="Times New Roman" w:cs="Times New Roman"/>
          <w:sz w:val="28"/>
          <w:lang w:val="kk-KZ"/>
        </w:rPr>
        <w:t xml:space="preserve"> – жұмыспен қамтылғандар санының экономикалық белсенді халық санына қатынасымен анықталады.</w:t>
      </w:r>
    </w:p>
    <w:p w14:paraId="0D93ADDD" w14:textId="77777777" w:rsidR="008F7C19" w:rsidRDefault="008F7C19" w:rsidP="008F7C19">
      <w:pPr>
        <w:tabs>
          <w:tab w:val="left" w:pos="1315"/>
        </w:tabs>
        <w:spacing w:after="0" w:line="240" w:lineRule="auto"/>
        <w:jc w:val="both"/>
        <w:rPr>
          <w:rFonts w:ascii="Times New Roman" w:hAnsi="Times New Roman" w:cs="Times New Roman"/>
          <w:sz w:val="28"/>
          <w:lang w:val="kk-KZ"/>
        </w:rPr>
      </w:pPr>
      <w:r>
        <w:rPr>
          <w:rFonts w:ascii="Times New Roman" w:hAnsi="Times New Roman" w:cs="Times New Roman"/>
          <w:sz w:val="28"/>
          <w:lang w:val="kk-KZ"/>
        </w:rPr>
        <w:tab/>
      </w:r>
      <w:r>
        <w:rPr>
          <w:rFonts w:ascii="Times New Roman" w:hAnsi="Times New Roman" w:cs="Times New Roman"/>
          <w:i/>
          <w:sz w:val="28"/>
          <w:lang w:val="kk-KZ"/>
        </w:rPr>
        <w:t xml:space="preserve">Жұмыссыздар категориясына жататын халық </w:t>
      </w:r>
      <w:r>
        <w:rPr>
          <w:rFonts w:ascii="Times New Roman" w:hAnsi="Times New Roman" w:cs="Times New Roman"/>
          <w:sz w:val="28"/>
          <w:lang w:val="kk-KZ"/>
        </w:rPr>
        <w:t>– 16 және одан да жоғары жастағы қарастырылмаған кезеңде жұмысы болмаған (табысы болмаған), жұмыс іздеп жүрген және жұмысқа кірісуге дайын халық жатады.</w:t>
      </w:r>
    </w:p>
    <w:p w14:paraId="7581B506" w14:textId="77777777" w:rsidR="008F7C19" w:rsidRDefault="008F7C19" w:rsidP="008F7C19">
      <w:pPr>
        <w:tabs>
          <w:tab w:val="left" w:pos="1315"/>
        </w:tabs>
        <w:spacing w:after="0" w:line="240" w:lineRule="auto"/>
        <w:jc w:val="both"/>
        <w:rPr>
          <w:rFonts w:ascii="Times New Roman" w:hAnsi="Times New Roman" w:cs="Times New Roman"/>
          <w:sz w:val="28"/>
          <w:lang w:val="kk-KZ"/>
        </w:rPr>
      </w:pPr>
      <w:r>
        <w:rPr>
          <w:rFonts w:ascii="Times New Roman" w:hAnsi="Times New Roman" w:cs="Times New Roman"/>
          <w:sz w:val="28"/>
          <w:lang w:val="kk-KZ"/>
        </w:rPr>
        <w:tab/>
      </w:r>
      <w:r>
        <w:rPr>
          <w:rFonts w:ascii="Times New Roman" w:hAnsi="Times New Roman" w:cs="Times New Roman"/>
          <w:i/>
          <w:sz w:val="28"/>
          <w:lang w:val="kk-KZ"/>
        </w:rPr>
        <w:t>Жұмыссыздық коэффициенті / деңгейі</w:t>
      </w:r>
      <w:r>
        <w:rPr>
          <w:rFonts w:ascii="Times New Roman" w:hAnsi="Times New Roman" w:cs="Times New Roman"/>
          <w:sz w:val="28"/>
          <w:lang w:val="kk-KZ"/>
        </w:rPr>
        <w:t xml:space="preserve"> – экономикалық белсенді халық санына жұмыссыз халық санының қатынасын 100%-ға көбейтеміз.</w:t>
      </w:r>
    </w:p>
    <w:p w14:paraId="0C0A9ACC" w14:textId="77777777" w:rsidR="008F7C19" w:rsidRDefault="008F7C19" w:rsidP="008F7C19">
      <w:pPr>
        <w:tabs>
          <w:tab w:val="left" w:pos="1315"/>
        </w:tabs>
        <w:spacing w:after="0" w:line="240" w:lineRule="auto"/>
        <w:jc w:val="both"/>
        <w:rPr>
          <w:rFonts w:ascii="Times New Roman" w:hAnsi="Times New Roman" w:cs="Times New Roman"/>
          <w:sz w:val="28"/>
          <w:lang w:val="kk-KZ"/>
        </w:rPr>
      </w:pPr>
      <w:r>
        <w:rPr>
          <w:rFonts w:ascii="Times New Roman" w:hAnsi="Times New Roman" w:cs="Times New Roman"/>
          <w:sz w:val="28"/>
          <w:lang w:val="kk-KZ"/>
        </w:rPr>
        <w:tab/>
      </w:r>
      <w:r>
        <w:rPr>
          <w:rFonts w:ascii="Times New Roman" w:hAnsi="Times New Roman" w:cs="Times New Roman"/>
          <w:i/>
          <w:sz w:val="28"/>
          <w:lang w:val="kk-KZ"/>
        </w:rPr>
        <w:t>Экономикалық белсенді емес халық категориясы</w:t>
      </w:r>
      <w:r>
        <w:rPr>
          <w:rFonts w:ascii="Times New Roman" w:hAnsi="Times New Roman" w:cs="Times New Roman"/>
          <w:sz w:val="28"/>
          <w:lang w:val="kk-KZ"/>
        </w:rPr>
        <w:t xml:space="preserve"> – жұмыс күшінің </w:t>
      </w:r>
      <w:proofErr w:type="spellStart"/>
      <w:r>
        <w:rPr>
          <w:rFonts w:ascii="Times New Roman" w:hAnsi="Times New Roman" w:cs="Times New Roman"/>
          <w:sz w:val="28"/>
          <w:lang w:val="kk-KZ"/>
        </w:rPr>
        <w:t>ққатарына</w:t>
      </w:r>
      <w:proofErr w:type="spellEnd"/>
      <w:r>
        <w:rPr>
          <w:rFonts w:ascii="Times New Roman" w:hAnsi="Times New Roman" w:cs="Times New Roman"/>
          <w:sz w:val="28"/>
          <w:lang w:val="kk-KZ"/>
        </w:rPr>
        <w:t xml:space="preserve"> жатпайтын халық. Экономикалық белсенді емес халық саны, жалпы халық саны мен жұмыс күші санының айырмасына тең.</w:t>
      </w:r>
    </w:p>
    <w:p w14:paraId="0DE14214" w14:textId="77777777" w:rsidR="008F7C19" w:rsidRDefault="008F7C19" w:rsidP="008F7C19">
      <w:pPr>
        <w:tabs>
          <w:tab w:val="left" w:pos="1315"/>
        </w:tabs>
        <w:spacing w:after="0" w:line="240" w:lineRule="auto"/>
        <w:jc w:val="both"/>
        <w:rPr>
          <w:rFonts w:ascii="Times New Roman" w:hAnsi="Times New Roman" w:cs="Times New Roman"/>
          <w:sz w:val="28"/>
          <w:lang w:val="kk-KZ"/>
        </w:rPr>
      </w:pPr>
      <w:r>
        <w:rPr>
          <w:rFonts w:ascii="Times New Roman" w:hAnsi="Times New Roman" w:cs="Times New Roman"/>
          <w:sz w:val="28"/>
          <w:lang w:val="kk-KZ"/>
        </w:rPr>
        <w:tab/>
      </w:r>
      <w:r>
        <w:rPr>
          <w:rFonts w:ascii="Times New Roman" w:hAnsi="Times New Roman" w:cs="Times New Roman"/>
          <w:i/>
          <w:sz w:val="28"/>
          <w:lang w:val="kk-KZ"/>
        </w:rPr>
        <w:t>Жұмыс күші саны</w:t>
      </w:r>
      <w:r>
        <w:rPr>
          <w:rFonts w:ascii="Times New Roman" w:hAnsi="Times New Roman" w:cs="Times New Roman"/>
          <w:sz w:val="28"/>
          <w:lang w:val="kk-KZ"/>
        </w:rPr>
        <w:t xml:space="preserve"> – еңбекке жарамды халық саны мен жұмыс жасайтын адамдар санының қосындысына тең.</w:t>
      </w:r>
    </w:p>
    <w:p w14:paraId="15B0B510" w14:textId="77777777" w:rsidR="008F7C19" w:rsidRDefault="008F7C19" w:rsidP="008F7C19">
      <w:pPr>
        <w:tabs>
          <w:tab w:val="left" w:pos="1315"/>
        </w:tabs>
        <w:spacing w:line="240" w:lineRule="auto"/>
        <w:ind w:left="360"/>
        <w:jc w:val="center"/>
        <w:rPr>
          <w:rFonts w:ascii="Times New Roman" w:hAnsi="Times New Roman" w:cs="Times New Roman"/>
          <w:b/>
          <w:sz w:val="28"/>
          <w:lang w:val="kk-KZ"/>
        </w:rPr>
      </w:pPr>
      <w:r>
        <w:rPr>
          <w:rFonts w:ascii="Times New Roman" w:hAnsi="Times New Roman" w:cs="Times New Roman"/>
          <w:b/>
          <w:sz w:val="28"/>
          <w:lang w:val="kk-KZ"/>
        </w:rPr>
        <w:t>Көрсеткіштерді салыстырмалы формаға келтіру</w:t>
      </w:r>
    </w:p>
    <w:p w14:paraId="371ED857" w14:textId="77777777" w:rsidR="008F7C19" w:rsidRDefault="008F7C19" w:rsidP="008F7C19">
      <w:pPr>
        <w:tabs>
          <w:tab w:val="left" w:pos="1315"/>
        </w:tabs>
        <w:spacing w:line="240" w:lineRule="auto"/>
        <w:jc w:val="both"/>
        <w:rPr>
          <w:rFonts w:ascii="Times New Roman" w:hAnsi="Times New Roman" w:cs="Times New Roman"/>
          <w:sz w:val="28"/>
          <w:lang w:val="kk-KZ"/>
        </w:rPr>
      </w:pPr>
      <w:r>
        <w:rPr>
          <w:rFonts w:ascii="Times New Roman" w:hAnsi="Times New Roman" w:cs="Times New Roman"/>
          <w:sz w:val="28"/>
          <w:lang w:val="kk-KZ"/>
        </w:rPr>
        <w:tab/>
        <w:t xml:space="preserve">Түрлі </w:t>
      </w:r>
      <w:proofErr w:type="spellStart"/>
      <w:r>
        <w:rPr>
          <w:rFonts w:ascii="Times New Roman" w:hAnsi="Times New Roman" w:cs="Times New Roman"/>
          <w:sz w:val="28"/>
          <w:lang w:val="kk-KZ"/>
        </w:rPr>
        <w:t>өлшемділік</w:t>
      </w:r>
      <w:proofErr w:type="spellEnd"/>
      <w:r>
        <w:rPr>
          <w:rFonts w:ascii="Times New Roman" w:hAnsi="Times New Roman" w:cs="Times New Roman"/>
          <w:sz w:val="28"/>
          <w:lang w:val="kk-KZ"/>
        </w:rPr>
        <w:t xml:space="preserve"> мәселесін шешуге мәліметтерді нормалаудың түрлі әдістері көмектеседі. Әдістер:</w:t>
      </w:r>
    </w:p>
    <w:p w14:paraId="355E5DEB" w14:textId="77777777" w:rsidR="008F7C19" w:rsidRDefault="008F7C19" w:rsidP="008F7C19">
      <w:pPr>
        <w:pStyle w:val="a3"/>
        <w:numPr>
          <w:ilvl w:val="0"/>
          <w:numId w:val="15"/>
        </w:numPr>
        <w:tabs>
          <w:tab w:val="left" w:pos="1315"/>
        </w:tabs>
        <w:spacing w:line="240" w:lineRule="auto"/>
        <w:jc w:val="both"/>
        <w:rPr>
          <w:rFonts w:ascii="Times New Roman" w:hAnsi="Times New Roman" w:cs="Times New Roman"/>
          <w:sz w:val="28"/>
          <w:lang w:val="kk-KZ"/>
        </w:rPr>
      </w:pPr>
      <w:r>
        <w:rPr>
          <w:rFonts w:ascii="Times New Roman" w:hAnsi="Times New Roman" w:cs="Times New Roman"/>
          <w:sz w:val="28"/>
          <w:lang w:val="kk-KZ"/>
        </w:rPr>
        <w:t>Баллдық немесе реттік шкала (балл қою);</w:t>
      </w:r>
    </w:p>
    <w:p w14:paraId="0045D1D3" w14:textId="77777777" w:rsidR="008F7C19" w:rsidRDefault="008F7C19" w:rsidP="008F7C19">
      <w:pPr>
        <w:pStyle w:val="a3"/>
        <w:numPr>
          <w:ilvl w:val="0"/>
          <w:numId w:val="15"/>
        </w:numPr>
        <w:tabs>
          <w:tab w:val="left" w:pos="1315"/>
        </w:tabs>
        <w:spacing w:line="240" w:lineRule="auto"/>
        <w:jc w:val="both"/>
        <w:rPr>
          <w:rFonts w:ascii="Times New Roman" w:hAnsi="Times New Roman" w:cs="Times New Roman"/>
          <w:sz w:val="28"/>
          <w:lang w:val="kk-KZ"/>
        </w:rPr>
      </w:pPr>
      <w:r>
        <w:rPr>
          <w:rFonts w:ascii="Times New Roman" w:hAnsi="Times New Roman" w:cs="Times New Roman"/>
          <w:sz w:val="28"/>
          <w:lang w:val="kk-KZ"/>
        </w:rPr>
        <w:lastRenderedPageBreak/>
        <w:t>Стандарттау немесе орталықтандыру – бастапқы мәліметтерді біркелкі кеңістікке келтірудің кеңінен қолданылатын тәсілі. Ол мынадай формуламен есептелінеді:</w:t>
      </w:r>
    </w:p>
    <w:p w14:paraId="118F29C7" w14:textId="77777777" w:rsidR="008F7C19" w:rsidRDefault="008F7C19" w:rsidP="008F7C19">
      <w:pPr>
        <w:pStyle w:val="a3"/>
        <w:tabs>
          <w:tab w:val="left" w:pos="1315"/>
        </w:tabs>
        <w:spacing w:line="240" w:lineRule="auto"/>
        <w:jc w:val="center"/>
        <w:rPr>
          <w:rFonts w:ascii="Times New Roman" w:hAnsi="Times New Roman" w:cs="Times New Roman"/>
          <w:sz w:val="28"/>
        </w:rPr>
      </w:pPr>
      <w:r>
        <w:rPr>
          <w:rFonts w:ascii="Times New Roman" w:hAnsi="Times New Roman" w:cs="Times New Roman"/>
          <w:sz w:val="28"/>
        </w:rPr>
        <w:t xml:space="preserve"> </w:t>
      </w:r>
      <m:oMath>
        <m:sSup>
          <m:sSupPr>
            <m:ctrlPr>
              <w:rPr>
                <w:rFonts w:ascii="Cambria Math" w:hAnsi="Cambria Math" w:cs="Times New Roman"/>
                <w:i/>
                <w:sz w:val="28"/>
                <w:szCs w:val="28"/>
              </w:rPr>
            </m:ctrlPr>
          </m:sSupPr>
          <m:e>
            <m:r>
              <w:rPr>
                <w:rFonts w:ascii="Cambria Math" w:hAnsi="Cambria Math" w:cs="Times New Roman"/>
                <w:sz w:val="28"/>
              </w:rPr>
              <m:t>x</m:t>
            </m:r>
          </m:e>
          <m:sup>
            <m:r>
              <w:rPr>
                <w:rFonts w:ascii="Cambria Math" w:hAnsi="Cambria Math" w:cs="Times New Roman"/>
                <w:sz w:val="28"/>
              </w:rPr>
              <m:t>n</m:t>
            </m:r>
          </m:sup>
        </m:sSup>
        <m:r>
          <w:rPr>
            <w:rFonts w:ascii="Cambria Math" w:hAnsi="Cambria Math" w:cs="Times New Roman"/>
            <w:sz w:val="28"/>
          </w:rPr>
          <m:t>=</m:t>
        </m:r>
        <m:f>
          <m:fPr>
            <m:ctrlPr>
              <w:rPr>
                <w:rFonts w:ascii="Cambria Math" w:hAnsi="Cambria Math" w:cs="Times New Roman"/>
                <w:i/>
                <w:sz w:val="28"/>
                <w:szCs w:val="28"/>
              </w:rPr>
            </m:ctrlPr>
          </m:fPr>
          <m:num>
            <m:r>
              <w:rPr>
                <w:rFonts w:ascii="Cambria Math" w:hAnsi="Cambria Math" w:cs="Times New Roman"/>
                <w:sz w:val="28"/>
              </w:rPr>
              <m:t>x-</m:t>
            </m:r>
            <m:acc>
              <m:accPr>
                <m:chr m:val="̇"/>
                <m:ctrlPr>
                  <w:rPr>
                    <w:rFonts w:ascii="Cambria Math" w:hAnsi="Cambria Math" w:cs="Times New Roman"/>
                    <w:i/>
                    <w:sz w:val="28"/>
                    <w:szCs w:val="28"/>
                  </w:rPr>
                </m:ctrlPr>
              </m:accPr>
              <m:e>
                <m:acc>
                  <m:accPr>
                    <m:chr m:val="⃗"/>
                    <m:ctrlPr>
                      <w:rPr>
                        <w:rFonts w:ascii="Cambria Math" w:hAnsi="Cambria Math" w:cs="Times New Roman"/>
                        <w:i/>
                        <w:sz w:val="28"/>
                        <w:szCs w:val="28"/>
                      </w:rPr>
                    </m:ctrlPr>
                  </m:accPr>
                  <m:e>
                    <m:r>
                      <w:rPr>
                        <w:rFonts w:ascii="Cambria Math" w:hAnsi="Cambria Math" w:cs="Times New Roman"/>
                        <w:sz w:val="28"/>
                      </w:rPr>
                      <m:t>x</m:t>
                    </m:r>
                  </m:e>
                </m:acc>
              </m:e>
            </m:acc>
          </m:num>
          <m:den>
            <m:r>
              <w:rPr>
                <w:rFonts w:ascii="Cambria Math" w:hAnsi="Cambria Math" w:cs="Times New Roman"/>
                <w:sz w:val="28"/>
              </w:rPr>
              <m:t>s</m:t>
            </m:r>
          </m:den>
        </m:f>
      </m:oMath>
    </w:p>
    <w:p w14:paraId="3C426B85" w14:textId="77777777" w:rsidR="008F7C19" w:rsidRDefault="008F7C19" w:rsidP="008F7C19">
      <w:pPr>
        <w:tabs>
          <w:tab w:val="left" w:pos="1315"/>
        </w:tabs>
        <w:spacing w:before="240" w:line="240" w:lineRule="auto"/>
        <w:jc w:val="both"/>
        <w:rPr>
          <w:rFonts w:ascii="Times New Roman" w:hAnsi="Times New Roman" w:cs="Times New Roman"/>
          <w:sz w:val="28"/>
          <w:lang w:val="kk-KZ"/>
        </w:rPr>
      </w:pPr>
      <w:r>
        <w:rPr>
          <w:rFonts w:ascii="Times New Roman" w:hAnsi="Times New Roman" w:cs="Times New Roman"/>
          <w:sz w:val="28"/>
          <w:lang w:val="kk-KZ"/>
        </w:rPr>
        <w:t xml:space="preserve">Мұнда, </w:t>
      </w:r>
      <m:oMath>
        <m:acc>
          <m:accPr>
            <m:chr m:val="̇"/>
            <m:ctrlPr>
              <w:rPr>
                <w:rFonts w:ascii="Cambria Math" w:hAnsi="Cambria Math" w:cs="Times New Roman"/>
                <w:i/>
                <w:sz w:val="28"/>
                <w:szCs w:val="28"/>
              </w:rPr>
            </m:ctrlPr>
          </m:accPr>
          <m:e>
            <m:acc>
              <m:accPr>
                <m:chr m:val="⃗"/>
                <m:ctrlPr>
                  <w:rPr>
                    <w:rFonts w:ascii="Cambria Math" w:hAnsi="Cambria Math" w:cs="Times New Roman"/>
                    <w:i/>
                    <w:sz w:val="28"/>
                    <w:szCs w:val="28"/>
                  </w:rPr>
                </m:ctrlPr>
              </m:accPr>
              <m:e>
                <m:r>
                  <w:rPr>
                    <w:rFonts w:ascii="Cambria Math" w:hAnsi="Cambria Math" w:cs="Times New Roman"/>
                    <w:sz w:val="28"/>
                  </w:rPr>
                  <m:t>x</m:t>
                </m:r>
              </m:e>
            </m:acc>
          </m:e>
        </m:acc>
        <m:r>
          <w:rPr>
            <w:rFonts w:ascii="Cambria Math" w:hAnsi="Cambria Math" w:cs="Times New Roman"/>
            <w:sz w:val="28"/>
            <w:lang w:val="ru-RU"/>
          </w:rPr>
          <m:t>- берілген бастапқы мәліметтердің ішіндегі орташа мәні</m:t>
        </m:r>
      </m:oMath>
      <w:r>
        <w:rPr>
          <w:rFonts w:ascii="Times New Roman" w:hAnsi="Times New Roman" w:cs="Times New Roman"/>
          <w:sz w:val="28"/>
          <w:lang w:val="kk-KZ"/>
        </w:rPr>
        <w:t>;</w:t>
      </w:r>
    </w:p>
    <w:p w14:paraId="5B23A650" w14:textId="77777777" w:rsidR="008F7C19" w:rsidRDefault="008F7C19" w:rsidP="008F7C19">
      <w:pPr>
        <w:tabs>
          <w:tab w:val="left" w:pos="1315"/>
        </w:tabs>
        <w:spacing w:before="240" w:line="240" w:lineRule="auto"/>
        <w:jc w:val="both"/>
        <w:rPr>
          <w:rFonts w:ascii="Times New Roman" w:hAnsi="Times New Roman" w:cs="Times New Roman"/>
          <w:sz w:val="28"/>
          <w:lang w:val="kk-KZ"/>
        </w:rPr>
      </w:pPr>
      <w:r>
        <w:rPr>
          <w:rFonts w:ascii="Times New Roman" w:hAnsi="Times New Roman" w:cs="Times New Roman"/>
          <w:sz w:val="28"/>
          <w:lang w:val="kk-KZ"/>
        </w:rPr>
        <w:t xml:space="preserve">             </w:t>
      </w:r>
      <m:oMath>
        <m:r>
          <w:rPr>
            <w:rFonts w:ascii="Cambria Math" w:hAnsi="Cambria Math" w:cs="Times New Roman"/>
            <w:sz w:val="28"/>
          </w:rPr>
          <m:t>s-стандарттың ауытқу көрсеткіші.</m:t>
        </m:r>
      </m:oMath>
    </w:p>
    <w:p w14:paraId="01B024AE" w14:textId="77777777" w:rsidR="008F7C19" w:rsidRDefault="008F7C19" w:rsidP="008F7C19">
      <w:pPr>
        <w:pStyle w:val="a3"/>
        <w:numPr>
          <w:ilvl w:val="0"/>
          <w:numId w:val="15"/>
        </w:numPr>
        <w:tabs>
          <w:tab w:val="left" w:pos="1315"/>
        </w:tabs>
        <w:spacing w:after="0" w:line="240" w:lineRule="auto"/>
        <w:jc w:val="both"/>
        <w:rPr>
          <w:rFonts w:ascii="Times New Roman" w:hAnsi="Times New Roman" w:cs="Times New Roman"/>
          <w:i/>
          <w:sz w:val="28"/>
          <w:lang w:val="kk-KZ"/>
        </w:rPr>
      </w:pPr>
      <w:r>
        <w:rPr>
          <w:rFonts w:ascii="Times New Roman" w:hAnsi="Times New Roman" w:cs="Times New Roman"/>
          <w:i/>
          <w:sz w:val="28"/>
          <w:lang w:val="kk-KZ"/>
        </w:rPr>
        <w:t xml:space="preserve">Логарифм – </w:t>
      </w:r>
      <w:r>
        <w:rPr>
          <w:rFonts w:ascii="Times New Roman" w:hAnsi="Times New Roman" w:cs="Times New Roman"/>
          <w:sz w:val="28"/>
          <w:lang w:val="kk-KZ"/>
        </w:rPr>
        <w:t xml:space="preserve">көрсеткіштердің әркелкілігін азайтудың бір нұсқасы. Бастапқы параметрлерді логарифмдеу болып табылады. Бұл әдіс көбіне мәліметтер қатарында бір </w:t>
      </w:r>
      <w:proofErr w:type="spellStart"/>
      <w:r>
        <w:rPr>
          <w:rFonts w:ascii="Times New Roman" w:hAnsi="Times New Roman" w:cs="Times New Roman"/>
          <w:sz w:val="28"/>
          <w:lang w:val="kk-KZ"/>
        </w:rPr>
        <w:t>немсе</w:t>
      </w:r>
      <w:proofErr w:type="spellEnd"/>
      <w:r>
        <w:rPr>
          <w:rFonts w:ascii="Times New Roman" w:hAnsi="Times New Roman" w:cs="Times New Roman"/>
          <w:sz w:val="28"/>
          <w:lang w:val="kk-KZ"/>
        </w:rPr>
        <w:t xml:space="preserve"> бірнеше мән басқаларынан қатты ерекшеленген жағдайда қолданылады.</w:t>
      </w:r>
    </w:p>
    <w:p w14:paraId="5D7BE3FA" w14:textId="77777777" w:rsidR="008F7C19" w:rsidRDefault="008F7C19" w:rsidP="008F7C19">
      <w:pPr>
        <w:pStyle w:val="a3"/>
        <w:numPr>
          <w:ilvl w:val="0"/>
          <w:numId w:val="15"/>
        </w:numPr>
        <w:tabs>
          <w:tab w:val="left" w:pos="1315"/>
        </w:tabs>
        <w:spacing w:after="0" w:line="240" w:lineRule="auto"/>
        <w:jc w:val="both"/>
        <w:rPr>
          <w:rFonts w:ascii="Times New Roman" w:hAnsi="Times New Roman" w:cs="Times New Roman"/>
          <w:i/>
          <w:sz w:val="28"/>
          <w:lang w:val="kk-KZ"/>
        </w:rPr>
      </w:pPr>
      <w:r>
        <w:rPr>
          <w:rFonts w:ascii="Times New Roman" w:hAnsi="Times New Roman" w:cs="Times New Roman"/>
          <w:i/>
          <w:sz w:val="28"/>
          <w:lang w:val="kk-KZ"/>
        </w:rPr>
        <w:t>Сызықтық масштабтау –</w:t>
      </w:r>
      <w:r>
        <w:rPr>
          <w:rFonts w:ascii="Times New Roman" w:hAnsi="Times New Roman" w:cs="Times New Roman"/>
          <w:sz w:val="28"/>
          <w:lang w:val="kk-KZ"/>
        </w:rPr>
        <w:t xml:space="preserve"> әрбір мән көрсеткіштер қатарындағы 0-ден 1-ге дейінгі аралықтағы шкалада болады. Ол үшін әрбір нақты көрсеткіш үшін </w:t>
      </w:r>
      <w:proofErr w:type="spellStart"/>
      <w:r>
        <w:rPr>
          <w:rFonts w:ascii="Times New Roman" w:hAnsi="Times New Roman" w:cs="Times New Roman"/>
          <w:sz w:val="28"/>
          <w:lang w:val="kk-KZ"/>
        </w:rPr>
        <w:t>редхренттік</w:t>
      </w:r>
      <w:proofErr w:type="spellEnd"/>
      <w:r>
        <w:rPr>
          <w:rFonts w:ascii="Times New Roman" w:hAnsi="Times New Roman" w:cs="Times New Roman"/>
          <w:sz w:val="28"/>
          <w:lang w:val="kk-KZ"/>
        </w:rPr>
        <w:t xml:space="preserve"> мәндер (</w:t>
      </w:r>
      <w:proofErr w:type="spellStart"/>
      <w:r>
        <w:rPr>
          <w:rFonts w:ascii="Times New Roman" w:hAnsi="Times New Roman" w:cs="Times New Roman"/>
          <w:sz w:val="28"/>
          <w:lang w:val="kk-KZ"/>
        </w:rPr>
        <w:t>max</w:t>
      </w:r>
      <w:proofErr w:type="spellEnd"/>
      <w:r>
        <w:rPr>
          <w:rFonts w:ascii="Times New Roman" w:hAnsi="Times New Roman" w:cs="Times New Roman"/>
          <w:sz w:val="28"/>
          <w:lang w:val="kk-KZ"/>
        </w:rPr>
        <w:t xml:space="preserve"> мүмкін, </w:t>
      </w:r>
      <w:proofErr w:type="spellStart"/>
      <w:r>
        <w:rPr>
          <w:rFonts w:ascii="Times New Roman" w:hAnsi="Times New Roman" w:cs="Times New Roman"/>
          <w:sz w:val="28"/>
          <w:lang w:val="kk-KZ"/>
        </w:rPr>
        <w:t>min</w:t>
      </w:r>
      <w:proofErr w:type="spellEnd"/>
      <w:r>
        <w:rPr>
          <w:rFonts w:ascii="Times New Roman" w:hAnsi="Times New Roman" w:cs="Times New Roman"/>
          <w:sz w:val="28"/>
          <w:lang w:val="kk-KZ"/>
        </w:rPr>
        <w:t xml:space="preserve"> мүмкін) мәндер көрсетіледі.</w:t>
      </w:r>
    </w:p>
    <w:p w14:paraId="74E5D393" w14:textId="77777777" w:rsidR="008F7C19" w:rsidRDefault="008F7C19" w:rsidP="008F7C19">
      <w:pPr>
        <w:pStyle w:val="a3"/>
        <w:tabs>
          <w:tab w:val="left" w:pos="1315"/>
        </w:tabs>
        <w:spacing w:after="0" w:line="240" w:lineRule="auto"/>
        <w:ind w:left="1212"/>
        <w:jc w:val="both"/>
        <w:rPr>
          <w:rFonts w:ascii="Times New Roman" w:hAnsi="Times New Roman" w:cs="Times New Roman"/>
          <w:sz w:val="28"/>
          <w:lang w:val="kk-KZ"/>
        </w:rPr>
      </w:pPr>
      <w:r>
        <w:rPr>
          <w:rFonts w:ascii="Times New Roman" w:hAnsi="Times New Roman" w:cs="Times New Roman"/>
          <w:i/>
          <w:sz w:val="28"/>
          <w:lang w:val="kk-KZ"/>
        </w:rPr>
        <w:t>Оң әсер көрсететін мәндер:</w:t>
      </w:r>
    </w:p>
    <w:p w14:paraId="2FF29282" w14:textId="77777777" w:rsidR="008F7C19" w:rsidRDefault="008F7C19" w:rsidP="008F7C19">
      <w:pPr>
        <w:pStyle w:val="a3"/>
        <w:tabs>
          <w:tab w:val="left" w:pos="1315"/>
        </w:tabs>
        <w:spacing w:after="0" w:line="240" w:lineRule="auto"/>
        <w:ind w:left="1212"/>
        <w:jc w:val="center"/>
        <w:rPr>
          <w:rFonts w:ascii="Times New Roman" w:hAnsi="Times New Roman" w:cs="Times New Roman"/>
          <w:i/>
          <w:sz w:val="28"/>
        </w:rPr>
      </w:pPr>
      <m:oMathPara>
        <m:oMath>
          <m:r>
            <w:rPr>
              <w:rFonts w:ascii="Cambria Math" w:hAnsi="Cambria Math" w:cs="Times New Roman"/>
              <w:sz w:val="28"/>
              <w:lang w:val="kk-KZ"/>
            </w:rPr>
            <m:t xml:space="preserve">I= </m:t>
          </m:r>
          <m:f>
            <m:fPr>
              <m:ctrlPr>
                <w:rPr>
                  <w:rFonts w:ascii="Cambria Math" w:hAnsi="Cambria Math" w:cs="Times New Roman"/>
                  <w:i/>
                  <w:sz w:val="28"/>
                  <w:szCs w:val="28"/>
                  <w:lang w:val="kk-KZ"/>
                </w:rPr>
              </m:ctrlPr>
            </m:fPr>
            <m:num>
              <m:r>
                <w:rPr>
                  <w:rFonts w:ascii="Cambria Math" w:hAnsi="Cambria Math" w:cs="Times New Roman"/>
                  <w:sz w:val="28"/>
                  <w:lang w:val="kk-KZ"/>
                </w:rPr>
                <m:t>x-</m:t>
              </m:r>
              <m:sSub>
                <m:sSubPr>
                  <m:ctrlPr>
                    <w:rPr>
                      <w:rFonts w:ascii="Cambria Math" w:hAnsi="Cambria Math" w:cs="Times New Roman"/>
                      <w:i/>
                      <w:sz w:val="28"/>
                      <w:szCs w:val="28"/>
                      <w:lang w:val="kk-KZ"/>
                    </w:rPr>
                  </m:ctrlPr>
                </m:sSubPr>
                <m:e>
                  <m:r>
                    <w:rPr>
                      <w:rFonts w:ascii="Cambria Math" w:hAnsi="Cambria Math" w:cs="Times New Roman"/>
                      <w:sz w:val="28"/>
                      <w:lang w:val="kk-KZ"/>
                    </w:rPr>
                    <m:t>x</m:t>
                  </m:r>
                </m:e>
                <m:sub>
                  <m:r>
                    <w:rPr>
                      <w:rFonts w:ascii="Cambria Math" w:hAnsi="Cambria Math" w:cs="Times New Roman"/>
                      <w:sz w:val="28"/>
                      <w:lang w:val="kk-KZ"/>
                    </w:rPr>
                    <m:t>min</m:t>
                  </m:r>
                </m:sub>
              </m:sSub>
            </m:num>
            <m:den>
              <m:sSub>
                <m:sSubPr>
                  <m:ctrlPr>
                    <w:rPr>
                      <w:rFonts w:ascii="Cambria Math" w:hAnsi="Cambria Math" w:cs="Times New Roman"/>
                      <w:i/>
                      <w:sz w:val="28"/>
                      <w:szCs w:val="28"/>
                      <w:lang w:val="kk-KZ"/>
                    </w:rPr>
                  </m:ctrlPr>
                </m:sSubPr>
                <m:e>
                  <m:r>
                    <w:rPr>
                      <w:rFonts w:ascii="Cambria Math" w:hAnsi="Cambria Math" w:cs="Times New Roman"/>
                      <w:sz w:val="28"/>
                      <w:lang w:val="kk-KZ"/>
                    </w:rPr>
                    <m:t>x</m:t>
                  </m:r>
                </m:e>
                <m:sub>
                  <m:r>
                    <w:rPr>
                      <w:rFonts w:ascii="Cambria Math" w:hAnsi="Cambria Math" w:cs="Times New Roman"/>
                      <w:sz w:val="28"/>
                      <w:lang w:val="kk-KZ"/>
                    </w:rPr>
                    <m:t>max</m:t>
                  </m:r>
                </m:sub>
              </m:sSub>
              <m:r>
                <w:rPr>
                  <w:rFonts w:ascii="Cambria Math" w:hAnsi="Cambria Math" w:cs="Times New Roman"/>
                  <w:sz w:val="28"/>
                  <w:lang w:val="kk-KZ"/>
                </w:rPr>
                <m:t>-</m:t>
              </m:r>
              <m:sSub>
                <m:sSubPr>
                  <m:ctrlPr>
                    <w:rPr>
                      <w:rFonts w:ascii="Cambria Math" w:hAnsi="Cambria Math" w:cs="Times New Roman"/>
                      <w:i/>
                      <w:sz w:val="28"/>
                      <w:szCs w:val="28"/>
                      <w:lang w:val="kk-KZ"/>
                    </w:rPr>
                  </m:ctrlPr>
                </m:sSubPr>
                <m:e>
                  <m:r>
                    <w:rPr>
                      <w:rFonts w:ascii="Cambria Math" w:hAnsi="Cambria Math" w:cs="Times New Roman"/>
                      <w:sz w:val="28"/>
                      <w:lang w:val="kk-KZ"/>
                    </w:rPr>
                    <m:t>x</m:t>
                  </m:r>
                </m:e>
                <m:sub>
                  <m:r>
                    <w:rPr>
                      <w:rFonts w:ascii="Cambria Math" w:hAnsi="Cambria Math" w:cs="Times New Roman"/>
                      <w:sz w:val="28"/>
                      <w:lang w:val="kk-KZ"/>
                    </w:rPr>
                    <m:t>min</m:t>
                  </m:r>
                </m:sub>
              </m:sSub>
            </m:den>
          </m:f>
        </m:oMath>
      </m:oMathPara>
    </w:p>
    <w:p w14:paraId="07EB527B" w14:textId="77777777" w:rsidR="008F7C19" w:rsidRDefault="008F7C19" w:rsidP="008F7C19">
      <w:pPr>
        <w:pStyle w:val="a3"/>
        <w:tabs>
          <w:tab w:val="left" w:pos="1315"/>
        </w:tabs>
        <w:spacing w:after="0" w:line="240" w:lineRule="auto"/>
        <w:ind w:left="1213"/>
        <w:jc w:val="both"/>
        <w:rPr>
          <w:rFonts w:ascii="Times New Roman" w:hAnsi="Times New Roman" w:cs="Times New Roman"/>
          <w:i/>
          <w:sz w:val="28"/>
          <w:lang w:val="kk-KZ"/>
        </w:rPr>
      </w:pPr>
      <w:r>
        <w:rPr>
          <w:rFonts w:ascii="Times New Roman" w:hAnsi="Times New Roman" w:cs="Times New Roman"/>
          <w:i/>
          <w:sz w:val="28"/>
          <w:lang w:val="kk-KZ"/>
        </w:rPr>
        <w:t>Теріс әсер көрсететін мәндер:</w:t>
      </w:r>
    </w:p>
    <w:p w14:paraId="69C7F692" w14:textId="77777777" w:rsidR="008F7C19" w:rsidRDefault="008F7C19" w:rsidP="008F7C19">
      <w:pPr>
        <w:pStyle w:val="a3"/>
        <w:tabs>
          <w:tab w:val="left" w:pos="1315"/>
        </w:tabs>
        <w:spacing w:after="0" w:line="240" w:lineRule="auto"/>
        <w:ind w:left="1213"/>
        <w:jc w:val="center"/>
        <w:rPr>
          <w:rFonts w:ascii="Times New Roman" w:hAnsi="Times New Roman" w:cs="Times New Roman"/>
          <w:i/>
          <w:sz w:val="28"/>
        </w:rPr>
      </w:pPr>
    </w:p>
    <w:p w14:paraId="374B4097" w14:textId="77777777" w:rsidR="008F7C19" w:rsidRDefault="008F7C19" w:rsidP="008F7C19">
      <w:pPr>
        <w:pStyle w:val="a3"/>
        <w:tabs>
          <w:tab w:val="left" w:pos="1315"/>
        </w:tabs>
        <w:spacing w:after="0" w:line="240" w:lineRule="auto"/>
        <w:ind w:left="1213"/>
        <w:rPr>
          <w:rFonts w:ascii="Times New Roman" w:hAnsi="Times New Roman" w:cs="Times New Roman"/>
          <w:i/>
          <w:sz w:val="28"/>
          <w:lang w:val="kk-KZ"/>
        </w:rPr>
      </w:pPr>
      <m:oMathPara>
        <m:oMath>
          <m:r>
            <w:rPr>
              <w:rFonts w:ascii="Cambria Math" w:hAnsi="Cambria Math" w:cs="Times New Roman"/>
              <w:sz w:val="28"/>
            </w:rPr>
            <m:t>I=1-</m:t>
          </m:r>
          <m:f>
            <m:fPr>
              <m:ctrlPr>
                <w:rPr>
                  <w:rFonts w:ascii="Cambria Math" w:hAnsi="Cambria Math" w:cs="Times New Roman"/>
                  <w:i/>
                  <w:sz w:val="28"/>
                  <w:szCs w:val="28"/>
                  <w:lang w:val="kk-KZ"/>
                </w:rPr>
              </m:ctrlPr>
            </m:fPr>
            <m:num>
              <m:r>
                <w:rPr>
                  <w:rFonts w:ascii="Cambria Math" w:hAnsi="Cambria Math" w:cs="Times New Roman"/>
                  <w:sz w:val="28"/>
                  <w:lang w:val="kk-KZ"/>
                </w:rPr>
                <m:t>x-</m:t>
              </m:r>
              <m:sSub>
                <m:sSubPr>
                  <m:ctrlPr>
                    <w:rPr>
                      <w:rFonts w:ascii="Cambria Math" w:hAnsi="Cambria Math" w:cs="Times New Roman"/>
                      <w:i/>
                      <w:sz w:val="28"/>
                      <w:szCs w:val="28"/>
                      <w:lang w:val="kk-KZ"/>
                    </w:rPr>
                  </m:ctrlPr>
                </m:sSubPr>
                <m:e>
                  <m:r>
                    <w:rPr>
                      <w:rFonts w:ascii="Cambria Math" w:hAnsi="Cambria Math" w:cs="Times New Roman"/>
                      <w:sz w:val="28"/>
                      <w:lang w:val="kk-KZ"/>
                    </w:rPr>
                    <m:t>x</m:t>
                  </m:r>
                </m:e>
                <m:sub>
                  <m:r>
                    <w:rPr>
                      <w:rFonts w:ascii="Cambria Math" w:hAnsi="Cambria Math" w:cs="Times New Roman"/>
                      <w:sz w:val="28"/>
                      <w:lang w:val="kk-KZ"/>
                    </w:rPr>
                    <m:t>min</m:t>
                  </m:r>
                </m:sub>
              </m:sSub>
            </m:num>
            <m:den>
              <m:sSub>
                <m:sSubPr>
                  <m:ctrlPr>
                    <w:rPr>
                      <w:rFonts w:ascii="Cambria Math" w:hAnsi="Cambria Math" w:cs="Times New Roman"/>
                      <w:i/>
                      <w:sz w:val="28"/>
                      <w:szCs w:val="28"/>
                      <w:lang w:val="kk-KZ"/>
                    </w:rPr>
                  </m:ctrlPr>
                </m:sSubPr>
                <m:e>
                  <m:r>
                    <w:rPr>
                      <w:rFonts w:ascii="Cambria Math" w:hAnsi="Cambria Math" w:cs="Times New Roman"/>
                      <w:sz w:val="28"/>
                      <w:lang w:val="kk-KZ"/>
                    </w:rPr>
                    <m:t>x</m:t>
                  </m:r>
                </m:e>
                <m:sub>
                  <m:r>
                    <w:rPr>
                      <w:rFonts w:ascii="Cambria Math" w:hAnsi="Cambria Math" w:cs="Times New Roman"/>
                      <w:sz w:val="28"/>
                      <w:lang w:val="kk-KZ"/>
                    </w:rPr>
                    <m:t>max</m:t>
                  </m:r>
                </m:sub>
              </m:sSub>
              <m:r>
                <w:rPr>
                  <w:rFonts w:ascii="Cambria Math" w:hAnsi="Cambria Math" w:cs="Times New Roman"/>
                  <w:sz w:val="28"/>
                  <w:lang w:val="kk-KZ"/>
                </w:rPr>
                <m:t>-</m:t>
              </m:r>
              <m:sSub>
                <m:sSubPr>
                  <m:ctrlPr>
                    <w:rPr>
                      <w:rFonts w:ascii="Cambria Math" w:hAnsi="Cambria Math" w:cs="Times New Roman"/>
                      <w:i/>
                      <w:sz w:val="28"/>
                      <w:szCs w:val="28"/>
                      <w:lang w:val="kk-KZ"/>
                    </w:rPr>
                  </m:ctrlPr>
                </m:sSubPr>
                <m:e>
                  <m:r>
                    <w:rPr>
                      <w:rFonts w:ascii="Cambria Math" w:hAnsi="Cambria Math" w:cs="Times New Roman"/>
                      <w:sz w:val="28"/>
                      <w:lang w:val="kk-KZ"/>
                    </w:rPr>
                    <m:t>x</m:t>
                  </m:r>
                </m:e>
                <m:sub>
                  <m:r>
                    <w:rPr>
                      <w:rFonts w:ascii="Cambria Math" w:hAnsi="Cambria Math" w:cs="Times New Roman"/>
                      <w:sz w:val="28"/>
                      <w:lang w:val="kk-KZ"/>
                    </w:rPr>
                    <m:t>min</m:t>
                  </m:r>
                </m:sub>
              </m:sSub>
            </m:den>
          </m:f>
        </m:oMath>
      </m:oMathPara>
    </w:p>
    <w:p w14:paraId="5CF9BCDE" w14:textId="77777777" w:rsidR="008F7C19" w:rsidRDefault="008F7C19" w:rsidP="008F7C19">
      <w:pPr>
        <w:pStyle w:val="a3"/>
        <w:tabs>
          <w:tab w:val="left" w:pos="1315"/>
        </w:tabs>
        <w:spacing w:after="0" w:line="240" w:lineRule="auto"/>
        <w:ind w:left="1213"/>
        <w:rPr>
          <w:rFonts w:ascii="Times New Roman" w:hAnsi="Times New Roman" w:cs="Times New Roman"/>
          <w:i/>
          <w:sz w:val="28"/>
          <w:lang w:val="kk-KZ"/>
        </w:rPr>
      </w:pPr>
    </w:p>
    <w:p w14:paraId="73CF6C95" w14:textId="77777777" w:rsidR="008F7C19" w:rsidRDefault="008F7C19" w:rsidP="008F7C19">
      <w:pPr>
        <w:tabs>
          <w:tab w:val="left" w:pos="2144"/>
        </w:tabs>
        <w:spacing w:after="0" w:line="240" w:lineRule="auto"/>
        <w:rPr>
          <w:rFonts w:ascii="Times New Roman" w:hAnsi="Times New Roman" w:cs="Times New Roman"/>
          <w:sz w:val="28"/>
          <w:lang w:val="kk-KZ"/>
        </w:rPr>
      </w:pPr>
      <w:r>
        <w:rPr>
          <w:rFonts w:ascii="Times New Roman" w:hAnsi="Times New Roman" w:cs="Times New Roman"/>
          <w:sz w:val="28"/>
          <w:lang w:val="kk-KZ"/>
        </w:rPr>
        <w:t xml:space="preserve">     Алынған нәтижелерді </w:t>
      </w:r>
      <w:proofErr w:type="spellStart"/>
      <w:r>
        <w:rPr>
          <w:rFonts w:ascii="Times New Roman" w:hAnsi="Times New Roman" w:cs="Times New Roman"/>
          <w:i/>
          <w:sz w:val="28"/>
          <w:lang w:val="kk-KZ"/>
        </w:rPr>
        <w:t>агрегаттау</w:t>
      </w:r>
      <w:proofErr w:type="spellEnd"/>
      <w:r>
        <w:rPr>
          <w:rFonts w:ascii="Times New Roman" w:hAnsi="Times New Roman" w:cs="Times New Roman"/>
          <w:sz w:val="28"/>
          <w:lang w:val="kk-KZ"/>
        </w:rPr>
        <w:t>:</w:t>
      </w:r>
    </w:p>
    <w:p w14:paraId="77858B75" w14:textId="77777777" w:rsidR="008F7C19" w:rsidRDefault="008F7C19" w:rsidP="008F7C19">
      <w:pPr>
        <w:pStyle w:val="a3"/>
        <w:numPr>
          <w:ilvl w:val="0"/>
          <w:numId w:val="16"/>
        </w:numPr>
        <w:tabs>
          <w:tab w:val="left" w:pos="2144"/>
        </w:tabs>
        <w:spacing w:after="0" w:line="240" w:lineRule="auto"/>
        <w:rPr>
          <w:rFonts w:ascii="Times New Roman" w:hAnsi="Times New Roman" w:cs="Times New Roman"/>
          <w:sz w:val="28"/>
          <w:lang w:val="kk-KZ"/>
        </w:rPr>
      </w:pPr>
      <w:r>
        <w:rPr>
          <w:rFonts w:ascii="Times New Roman" w:hAnsi="Times New Roman" w:cs="Times New Roman"/>
          <w:i/>
          <w:sz w:val="28"/>
          <w:lang w:val="kk-KZ"/>
        </w:rPr>
        <w:t>Ең оңай әрі қарапайым әдіс</w:t>
      </w:r>
      <w:r>
        <w:rPr>
          <w:rFonts w:ascii="Times New Roman" w:hAnsi="Times New Roman" w:cs="Times New Roman"/>
          <w:sz w:val="28"/>
          <w:lang w:val="kk-KZ"/>
        </w:rPr>
        <w:t>. Алынған мәндердің қосындысын шығару.</w:t>
      </w:r>
    </w:p>
    <w:p w14:paraId="5944071B" w14:textId="77777777" w:rsidR="008F7C19" w:rsidRDefault="008F7C19" w:rsidP="008F7C19">
      <w:pPr>
        <w:pStyle w:val="a3"/>
        <w:numPr>
          <w:ilvl w:val="0"/>
          <w:numId w:val="16"/>
        </w:numPr>
        <w:tabs>
          <w:tab w:val="left" w:pos="2144"/>
        </w:tabs>
        <w:spacing w:after="0" w:line="240" w:lineRule="auto"/>
        <w:rPr>
          <w:rFonts w:ascii="Times New Roman" w:hAnsi="Times New Roman" w:cs="Times New Roman"/>
          <w:sz w:val="28"/>
          <w:lang w:val="kk-KZ"/>
        </w:rPr>
      </w:pPr>
      <w:r>
        <w:rPr>
          <w:rFonts w:ascii="Times New Roman" w:hAnsi="Times New Roman" w:cs="Times New Roman"/>
          <w:i/>
          <w:sz w:val="28"/>
          <w:lang w:val="kk-KZ"/>
        </w:rPr>
        <w:t>Екінші әдіс</w:t>
      </w:r>
      <w:r>
        <w:rPr>
          <w:rFonts w:ascii="Times New Roman" w:hAnsi="Times New Roman" w:cs="Times New Roman"/>
          <w:sz w:val="28"/>
          <w:lang w:val="kk-KZ"/>
        </w:rPr>
        <w:t>. Алынған мәндердің салмақтылық коэффициентінің есебімен қосындылау.</w:t>
      </w:r>
    </w:p>
    <w:p w14:paraId="21D17D8A" w14:textId="77777777" w:rsidR="008F7C19" w:rsidRDefault="008F7C19" w:rsidP="008F7C19">
      <w:pPr>
        <w:pStyle w:val="a3"/>
        <w:numPr>
          <w:ilvl w:val="0"/>
          <w:numId w:val="16"/>
        </w:numPr>
        <w:tabs>
          <w:tab w:val="left" w:pos="2144"/>
        </w:tabs>
        <w:spacing w:after="0" w:line="240" w:lineRule="auto"/>
        <w:rPr>
          <w:rFonts w:ascii="Times New Roman" w:hAnsi="Times New Roman" w:cs="Times New Roman"/>
          <w:sz w:val="28"/>
          <w:lang w:val="kk-KZ"/>
        </w:rPr>
      </w:pPr>
      <w:r>
        <w:rPr>
          <w:rFonts w:ascii="Times New Roman" w:hAnsi="Times New Roman" w:cs="Times New Roman"/>
          <w:i/>
          <w:sz w:val="28"/>
          <w:lang w:val="kk-KZ"/>
        </w:rPr>
        <w:t>Үшінші әдіс</w:t>
      </w:r>
      <w:r>
        <w:rPr>
          <w:rFonts w:ascii="Times New Roman" w:hAnsi="Times New Roman" w:cs="Times New Roman"/>
          <w:sz w:val="28"/>
          <w:lang w:val="kk-KZ"/>
        </w:rPr>
        <w:t>. Алынған, стандартталған немесе нормаланған мәндердің орташа арифметикалық мәнін есептеу.</w:t>
      </w:r>
    </w:p>
    <w:p w14:paraId="7CC9CBBB" w14:textId="77777777" w:rsidR="008F7C19" w:rsidRDefault="008F7C19" w:rsidP="008F7C19">
      <w:pPr>
        <w:pStyle w:val="a3"/>
        <w:numPr>
          <w:ilvl w:val="0"/>
          <w:numId w:val="16"/>
        </w:numPr>
        <w:tabs>
          <w:tab w:val="left" w:pos="2144"/>
        </w:tabs>
        <w:spacing w:after="0" w:line="240" w:lineRule="auto"/>
        <w:rPr>
          <w:rFonts w:ascii="Times New Roman" w:hAnsi="Times New Roman" w:cs="Times New Roman"/>
          <w:sz w:val="28"/>
          <w:lang w:val="kk-KZ"/>
        </w:rPr>
      </w:pPr>
      <w:r>
        <w:rPr>
          <w:rFonts w:ascii="Times New Roman" w:hAnsi="Times New Roman" w:cs="Times New Roman"/>
          <w:i/>
          <w:sz w:val="28"/>
          <w:lang w:val="kk-KZ"/>
        </w:rPr>
        <w:t>Төртінші әдіс</w:t>
      </w:r>
      <w:r>
        <w:rPr>
          <w:rFonts w:ascii="Times New Roman" w:hAnsi="Times New Roman" w:cs="Times New Roman"/>
          <w:sz w:val="28"/>
          <w:lang w:val="kk-KZ"/>
        </w:rPr>
        <w:t>. Орташа арифметикалық шаманы салмақтың көрсеткіштері арқылы есептеу.</w:t>
      </w:r>
    </w:p>
    <w:p w14:paraId="6499B267" w14:textId="77777777" w:rsidR="008F7C19" w:rsidRPr="008F7C19" w:rsidRDefault="008F7C19" w:rsidP="008F7C19">
      <w:pPr>
        <w:spacing w:after="0" w:line="240" w:lineRule="auto"/>
        <w:jc w:val="both"/>
        <w:rPr>
          <w:rFonts w:ascii="Times New Roman" w:hAnsi="Times New Roman" w:cs="Times New Roman"/>
          <w:sz w:val="28"/>
          <w:lang w:val="kk-KZ"/>
        </w:rPr>
      </w:pPr>
    </w:p>
    <w:sectPr w:rsidR="008F7C19" w:rsidRPr="008F7C19" w:rsidSect="002B52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60E3D"/>
    <w:multiLevelType w:val="hybridMultilevel"/>
    <w:tmpl w:val="BF2CA24E"/>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 w15:restartNumberingAfterBreak="0">
    <w:nsid w:val="13473DD4"/>
    <w:multiLevelType w:val="hybridMultilevel"/>
    <w:tmpl w:val="0340F82C"/>
    <w:lvl w:ilvl="0" w:tplc="4A74B426">
      <w:start w:val="1"/>
      <w:numFmt w:val="decimal"/>
      <w:lvlText w:val="%1)"/>
      <w:lvlJc w:val="left"/>
      <w:pPr>
        <w:ind w:left="1212" w:hanging="360"/>
      </w:pPr>
      <w:rPr>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EA14690"/>
    <w:multiLevelType w:val="hybridMultilevel"/>
    <w:tmpl w:val="8FEA673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0701219"/>
    <w:multiLevelType w:val="hybridMultilevel"/>
    <w:tmpl w:val="D5A831AA"/>
    <w:lvl w:ilvl="0" w:tplc="04190005">
      <w:start w:val="1"/>
      <w:numFmt w:val="bullet"/>
      <w:lvlText w:val=""/>
      <w:lvlJc w:val="left"/>
      <w:pPr>
        <w:ind w:left="1080" w:hanging="360"/>
      </w:pPr>
      <w:rPr>
        <w:rFonts w:ascii="Wingdings" w:hAnsi="Wingdings"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4" w15:restartNumberingAfterBreak="0">
    <w:nsid w:val="26891729"/>
    <w:multiLevelType w:val="hybridMultilevel"/>
    <w:tmpl w:val="690689A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C241394"/>
    <w:multiLevelType w:val="hybridMultilevel"/>
    <w:tmpl w:val="6BB0B874"/>
    <w:lvl w:ilvl="0" w:tplc="6D0260D0">
      <w:start w:val="5"/>
      <w:numFmt w:val="bullet"/>
      <w:lvlText w:val="-"/>
      <w:lvlJc w:val="left"/>
      <w:pPr>
        <w:ind w:left="720" w:hanging="360"/>
      </w:pPr>
      <w:rPr>
        <w:rFonts w:ascii="Times New Roman" w:eastAsiaTheme="minorEastAsia"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2FEC2971"/>
    <w:multiLevelType w:val="hybridMultilevel"/>
    <w:tmpl w:val="7BC6C41E"/>
    <w:lvl w:ilvl="0" w:tplc="0419000F">
      <w:start w:val="1"/>
      <w:numFmt w:val="decimal"/>
      <w:lvlText w:val="%1."/>
      <w:lvlJc w:val="left"/>
      <w:pPr>
        <w:ind w:left="767" w:hanging="360"/>
      </w:pPr>
    </w:lvl>
    <w:lvl w:ilvl="1" w:tplc="04190019">
      <w:start w:val="1"/>
      <w:numFmt w:val="lowerLetter"/>
      <w:lvlText w:val="%2."/>
      <w:lvlJc w:val="left"/>
      <w:pPr>
        <w:ind w:left="1487" w:hanging="360"/>
      </w:pPr>
    </w:lvl>
    <w:lvl w:ilvl="2" w:tplc="0419001B">
      <w:start w:val="1"/>
      <w:numFmt w:val="lowerRoman"/>
      <w:lvlText w:val="%3."/>
      <w:lvlJc w:val="right"/>
      <w:pPr>
        <w:ind w:left="2207" w:hanging="180"/>
      </w:pPr>
    </w:lvl>
    <w:lvl w:ilvl="3" w:tplc="0419000F">
      <w:start w:val="1"/>
      <w:numFmt w:val="decimal"/>
      <w:lvlText w:val="%4."/>
      <w:lvlJc w:val="left"/>
      <w:pPr>
        <w:ind w:left="2927" w:hanging="360"/>
      </w:pPr>
    </w:lvl>
    <w:lvl w:ilvl="4" w:tplc="04190019">
      <w:start w:val="1"/>
      <w:numFmt w:val="lowerLetter"/>
      <w:lvlText w:val="%5."/>
      <w:lvlJc w:val="left"/>
      <w:pPr>
        <w:ind w:left="3647" w:hanging="360"/>
      </w:pPr>
    </w:lvl>
    <w:lvl w:ilvl="5" w:tplc="0419001B">
      <w:start w:val="1"/>
      <w:numFmt w:val="lowerRoman"/>
      <w:lvlText w:val="%6."/>
      <w:lvlJc w:val="right"/>
      <w:pPr>
        <w:ind w:left="4367" w:hanging="180"/>
      </w:pPr>
    </w:lvl>
    <w:lvl w:ilvl="6" w:tplc="0419000F">
      <w:start w:val="1"/>
      <w:numFmt w:val="decimal"/>
      <w:lvlText w:val="%7."/>
      <w:lvlJc w:val="left"/>
      <w:pPr>
        <w:ind w:left="5087" w:hanging="360"/>
      </w:pPr>
    </w:lvl>
    <w:lvl w:ilvl="7" w:tplc="04190019">
      <w:start w:val="1"/>
      <w:numFmt w:val="lowerLetter"/>
      <w:lvlText w:val="%8."/>
      <w:lvlJc w:val="left"/>
      <w:pPr>
        <w:ind w:left="5807" w:hanging="360"/>
      </w:pPr>
    </w:lvl>
    <w:lvl w:ilvl="8" w:tplc="0419001B">
      <w:start w:val="1"/>
      <w:numFmt w:val="lowerRoman"/>
      <w:lvlText w:val="%9."/>
      <w:lvlJc w:val="right"/>
      <w:pPr>
        <w:ind w:left="6527" w:hanging="180"/>
      </w:pPr>
    </w:lvl>
  </w:abstractNum>
  <w:abstractNum w:abstractNumId="7" w15:restartNumberingAfterBreak="0">
    <w:nsid w:val="31F66C4E"/>
    <w:multiLevelType w:val="hybridMultilevel"/>
    <w:tmpl w:val="57664F8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34DF7AAE"/>
    <w:multiLevelType w:val="hybridMultilevel"/>
    <w:tmpl w:val="A73A019A"/>
    <w:lvl w:ilvl="0" w:tplc="00786FDE">
      <w:start w:val="1"/>
      <w:numFmt w:val="decimal"/>
      <w:lvlText w:val="%1)"/>
      <w:lvlJc w:val="left"/>
      <w:pPr>
        <w:ind w:left="1127" w:hanging="360"/>
      </w:pPr>
    </w:lvl>
    <w:lvl w:ilvl="1" w:tplc="04190019">
      <w:start w:val="1"/>
      <w:numFmt w:val="lowerLetter"/>
      <w:lvlText w:val="%2."/>
      <w:lvlJc w:val="left"/>
      <w:pPr>
        <w:ind w:left="1847" w:hanging="360"/>
      </w:pPr>
    </w:lvl>
    <w:lvl w:ilvl="2" w:tplc="0419001B">
      <w:start w:val="1"/>
      <w:numFmt w:val="lowerRoman"/>
      <w:lvlText w:val="%3."/>
      <w:lvlJc w:val="right"/>
      <w:pPr>
        <w:ind w:left="2567" w:hanging="180"/>
      </w:pPr>
    </w:lvl>
    <w:lvl w:ilvl="3" w:tplc="0419000F">
      <w:start w:val="1"/>
      <w:numFmt w:val="decimal"/>
      <w:lvlText w:val="%4."/>
      <w:lvlJc w:val="left"/>
      <w:pPr>
        <w:ind w:left="3287" w:hanging="360"/>
      </w:pPr>
    </w:lvl>
    <w:lvl w:ilvl="4" w:tplc="04190019">
      <w:start w:val="1"/>
      <w:numFmt w:val="lowerLetter"/>
      <w:lvlText w:val="%5."/>
      <w:lvlJc w:val="left"/>
      <w:pPr>
        <w:ind w:left="4007" w:hanging="360"/>
      </w:pPr>
    </w:lvl>
    <w:lvl w:ilvl="5" w:tplc="0419001B">
      <w:start w:val="1"/>
      <w:numFmt w:val="lowerRoman"/>
      <w:lvlText w:val="%6."/>
      <w:lvlJc w:val="right"/>
      <w:pPr>
        <w:ind w:left="4727" w:hanging="180"/>
      </w:pPr>
    </w:lvl>
    <w:lvl w:ilvl="6" w:tplc="0419000F">
      <w:start w:val="1"/>
      <w:numFmt w:val="decimal"/>
      <w:lvlText w:val="%7."/>
      <w:lvlJc w:val="left"/>
      <w:pPr>
        <w:ind w:left="5447" w:hanging="360"/>
      </w:pPr>
    </w:lvl>
    <w:lvl w:ilvl="7" w:tplc="04190019">
      <w:start w:val="1"/>
      <w:numFmt w:val="lowerLetter"/>
      <w:lvlText w:val="%8."/>
      <w:lvlJc w:val="left"/>
      <w:pPr>
        <w:ind w:left="6167" w:hanging="360"/>
      </w:pPr>
    </w:lvl>
    <w:lvl w:ilvl="8" w:tplc="0419001B">
      <w:start w:val="1"/>
      <w:numFmt w:val="lowerRoman"/>
      <w:lvlText w:val="%9."/>
      <w:lvlJc w:val="right"/>
      <w:pPr>
        <w:ind w:left="6887" w:hanging="180"/>
      </w:pPr>
    </w:lvl>
  </w:abstractNum>
  <w:abstractNum w:abstractNumId="9" w15:restartNumberingAfterBreak="0">
    <w:nsid w:val="40C45F17"/>
    <w:multiLevelType w:val="hybridMultilevel"/>
    <w:tmpl w:val="5F72207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56025AB5"/>
    <w:multiLevelType w:val="hybridMultilevel"/>
    <w:tmpl w:val="55FE5D5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561767C0"/>
    <w:multiLevelType w:val="hybridMultilevel"/>
    <w:tmpl w:val="E9E23AD6"/>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5F936455"/>
    <w:multiLevelType w:val="hybridMultilevel"/>
    <w:tmpl w:val="ED3237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F9B0904"/>
    <w:multiLevelType w:val="hybridMultilevel"/>
    <w:tmpl w:val="24FC5014"/>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6D6D4E81"/>
    <w:multiLevelType w:val="hybridMultilevel"/>
    <w:tmpl w:val="0A18B71A"/>
    <w:lvl w:ilvl="0" w:tplc="00786FD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76415B27"/>
    <w:multiLevelType w:val="hybridMultilevel"/>
    <w:tmpl w:val="81C273F4"/>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16cid:durableId="1909412570">
    <w:abstractNumId w:val="2"/>
  </w:num>
  <w:num w:numId="2" w16cid:durableId="943540953">
    <w:abstractNumId w:val="9"/>
  </w:num>
  <w:num w:numId="3" w16cid:durableId="900286364">
    <w:abstractNumId w:val="4"/>
  </w:num>
  <w:num w:numId="4" w16cid:durableId="37822015">
    <w:abstractNumId w:val="12"/>
  </w:num>
  <w:num w:numId="5" w16cid:durableId="19916653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828844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34346921">
    <w:abstractNumId w:val="15"/>
  </w:num>
  <w:num w:numId="8" w16cid:durableId="879636690">
    <w:abstractNumId w:val="0"/>
  </w:num>
  <w:num w:numId="9" w16cid:durableId="910235146">
    <w:abstractNumId w:val="5"/>
  </w:num>
  <w:num w:numId="10" w16cid:durableId="2026125331">
    <w:abstractNumId w:val="3"/>
  </w:num>
  <w:num w:numId="11" w16cid:durableId="453644301">
    <w:abstractNumId w:val="7"/>
  </w:num>
  <w:num w:numId="12" w16cid:durableId="132212438">
    <w:abstractNumId w:val="11"/>
  </w:num>
  <w:num w:numId="13" w16cid:durableId="128741984">
    <w:abstractNumId w:val="10"/>
  </w:num>
  <w:num w:numId="14" w16cid:durableId="13552315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599842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42027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0F9"/>
    <w:rsid w:val="00052AD4"/>
    <w:rsid w:val="00274156"/>
    <w:rsid w:val="002B5234"/>
    <w:rsid w:val="00637BF7"/>
    <w:rsid w:val="008B34B2"/>
    <w:rsid w:val="008D69F5"/>
    <w:rsid w:val="008F7C19"/>
    <w:rsid w:val="009009F7"/>
    <w:rsid w:val="00B10E39"/>
    <w:rsid w:val="00BE40F9"/>
    <w:rsid w:val="00CB2FA1"/>
    <w:rsid w:val="00CE154B"/>
    <w:rsid w:val="00CE6F52"/>
    <w:rsid w:val="00DC2E2E"/>
    <w:rsid w:val="00EE2836"/>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9DD59"/>
  <w15:docId w15:val="{243CA0F5-9B37-46A0-9A3B-D8FB8217F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40F9"/>
    <w:pPr>
      <w:ind w:left="720"/>
      <w:contextualSpacing/>
    </w:pPr>
  </w:style>
  <w:style w:type="paragraph" w:styleId="a4">
    <w:name w:val="Balloon Text"/>
    <w:basedOn w:val="a"/>
    <w:link w:val="a5"/>
    <w:uiPriority w:val="99"/>
    <w:semiHidden/>
    <w:unhideWhenUsed/>
    <w:rsid w:val="008F7C1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F7C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3174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2448</Words>
  <Characters>13958</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Lenova</dc:creator>
  <cp:lastModifiedBy>Орынбасарова Гулнар</cp:lastModifiedBy>
  <cp:revision>2</cp:revision>
  <dcterms:created xsi:type="dcterms:W3CDTF">2026-06-11T09:49:00Z</dcterms:created>
  <dcterms:modified xsi:type="dcterms:W3CDTF">2026-06-11T09:49:00Z</dcterms:modified>
</cp:coreProperties>
</file>